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FA631">
      <w:pPr>
        <w:jc w:val="left"/>
      </w:pPr>
    </w:p>
    <w:p w14:paraId="7A4E9662">
      <w:pPr>
        <w:jc w:val="center"/>
        <w:rPr>
          <w:rFonts w:hint="eastAsia" w:ascii="宋体" w:hAnsi="宋体" w:eastAsia="宋体" w:cs="宋体"/>
          <w:b/>
          <w:bCs/>
          <w:sz w:val="36"/>
          <w:szCs w:val="36"/>
        </w:rPr>
      </w:pPr>
    </w:p>
    <w:p w14:paraId="285EADE9">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rPr>
        <w:t>Automatic Horizontal Round Bottle Labeling</w:t>
      </w:r>
      <w:r>
        <w:rPr>
          <w:rFonts w:hint="eastAsia" w:ascii="微软雅黑" w:hAnsi="微软雅黑" w:eastAsia="微软雅黑" w:cs="微软雅黑"/>
          <w:b/>
          <w:bCs/>
          <w:sz w:val="30"/>
          <w:szCs w:val="30"/>
          <w:lang w:val="en-US" w:eastAsia="zh-CN"/>
        </w:rPr>
        <w:t xml:space="preserve"> </w:t>
      </w:r>
    </w:p>
    <w:p w14:paraId="26F64C8F">
      <w:pPr>
        <w:jc w:val="center"/>
        <w:rPr>
          <w:rFonts w:hint="eastAsia" w:ascii="微软雅黑" w:hAnsi="微软雅黑" w:eastAsia="微软雅黑" w:cs="微软雅黑"/>
          <w:b/>
          <w:bCs/>
          <w:sz w:val="30"/>
          <w:szCs w:val="30"/>
          <w:lang w:eastAsia="zh-CN"/>
        </w:rPr>
      </w:pPr>
    </w:p>
    <w:p w14:paraId="6554A51B">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57C5D307">
      <w:pPr>
        <w:jc w:val="center"/>
        <w:rPr>
          <w:rFonts w:ascii="微软雅黑" w:hAnsi="微软雅黑" w:eastAsia="微软雅黑" w:cs="微软雅黑"/>
          <w:b/>
          <w:bCs/>
          <w:sz w:val="18"/>
          <w:szCs w:val="18"/>
        </w:rPr>
      </w:pPr>
    </w:p>
    <w:p w14:paraId="66B81686">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7A62A77F">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208E65C2">
      <w:pPr>
        <w:jc w:val="left"/>
        <w:rPr>
          <w:rFonts w:hint="eastAsia" w:ascii="宋体"/>
          <w:b w:val="0"/>
          <w:bCs w:val="0"/>
          <w:szCs w:val="20"/>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w:t>
      </w:r>
    </w:p>
    <w:p w14:paraId="264DE8D2">
      <w:pPr>
        <w:jc w:val="center"/>
        <w:rPr>
          <w:rFonts w:hint="eastAsia" w:ascii="宋体"/>
          <w:b/>
          <w:bCs/>
          <w:sz w:val="24"/>
          <w:szCs w:val="24"/>
          <w:lang w:eastAsia="zh-CN"/>
        </w:rPr>
      </w:pPr>
    </w:p>
    <w:p w14:paraId="5C4BA691">
      <w:pPr>
        <w:jc w:val="center"/>
        <w:rPr>
          <w:rFonts w:hint="eastAsia" w:ascii="宋体"/>
          <w:b/>
          <w:bCs/>
          <w:sz w:val="32"/>
          <w:szCs w:val="32"/>
          <w:lang w:eastAsia="zh-CN"/>
        </w:rPr>
      </w:pPr>
    </w:p>
    <w:p w14:paraId="768022B7">
      <w:pPr>
        <w:jc w:val="center"/>
        <w:rPr>
          <w:rFonts w:hint="eastAsia" w:ascii="宋体"/>
          <w:b/>
          <w:bCs/>
          <w:sz w:val="32"/>
          <w:szCs w:val="32"/>
          <w:lang w:eastAsia="zh-CN"/>
        </w:rPr>
      </w:pPr>
    </w:p>
    <w:p w14:paraId="69677ADD">
      <w:pPr>
        <w:jc w:val="center"/>
        <w:rPr>
          <w:rFonts w:hint="eastAsia" w:ascii="宋体"/>
          <w:b/>
          <w:bCs/>
          <w:sz w:val="32"/>
          <w:szCs w:val="32"/>
          <w:lang w:eastAsia="zh-CN"/>
        </w:rPr>
      </w:pPr>
    </w:p>
    <w:p w14:paraId="681D4E09">
      <w:pPr>
        <w:jc w:val="center"/>
        <w:rPr>
          <w:rFonts w:hint="eastAsia" w:ascii="宋体"/>
          <w:b/>
          <w:bCs/>
          <w:sz w:val="32"/>
          <w:szCs w:val="32"/>
          <w:lang w:eastAsia="zh-CN"/>
        </w:rPr>
      </w:pPr>
    </w:p>
    <w:p w14:paraId="2DDAAC70">
      <w:pPr>
        <w:jc w:val="center"/>
        <w:rPr>
          <w:rFonts w:hint="eastAsia" w:ascii="宋体"/>
          <w:b/>
          <w:bCs/>
          <w:sz w:val="32"/>
          <w:szCs w:val="32"/>
          <w:lang w:eastAsia="zh-CN"/>
        </w:rPr>
      </w:pPr>
    </w:p>
    <w:p w14:paraId="2D011CAE">
      <w:pPr>
        <w:jc w:val="center"/>
        <w:rPr>
          <w:rFonts w:hint="eastAsia" w:ascii="宋体"/>
          <w:b/>
          <w:bCs/>
          <w:sz w:val="32"/>
          <w:szCs w:val="32"/>
          <w:lang w:eastAsia="zh-CN"/>
        </w:rPr>
      </w:pPr>
    </w:p>
    <w:p w14:paraId="591529C4">
      <w:pPr>
        <w:jc w:val="center"/>
        <w:rPr>
          <w:rFonts w:hint="eastAsia" w:ascii="宋体"/>
          <w:b/>
          <w:bCs/>
          <w:sz w:val="32"/>
          <w:szCs w:val="32"/>
          <w:lang w:eastAsia="zh-CN"/>
        </w:rPr>
      </w:pPr>
    </w:p>
    <w:p w14:paraId="0869972A">
      <w:pPr>
        <w:jc w:val="center"/>
        <w:rPr>
          <w:rFonts w:hint="eastAsia" w:ascii="宋体"/>
          <w:b/>
          <w:bCs/>
          <w:sz w:val="32"/>
          <w:szCs w:val="32"/>
          <w:lang w:eastAsia="zh-CN"/>
        </w:rPr>
      </w:pPr>
    </w:p>
    <w:p w14:paraId="3302F267">
      <w:pPr>
        <w:jc w:val="center"/>
        <w:rPr>
          <w:rFonts w:hint="eastAsia" w:ascii="宋体"/>
          <w:b/>
          <w:bCs/>
          <w:sz w:val="32"/>
          <w:szCs w:val="32"/>
          <w:lang w:eastAsia="zh-CN"/>
        </w:rPr>
      </w:pPr>
    </w:p>
    <w:p w14:paraId="075D1737">
      <w:pPr>
        <w:jc w:val="center"/>
        <w:rPr>
          <w:rFonts w:hint="eastAsia" w:ascii="宋体"/>
          <w:b/>
          <w:bCs/>
          <w:sz w:val="32"/>
          <w:szCs w:val="32"/>
          <w:lang w:eastAsia="zh-CN"/>
        </w:rPr>
      </w:pPr>
    </w:p>
    <w:p w14:paraId="061D3001">
      <w:pPr>
        <w:jc w:val="center"/>
        <w:rPr>
          <w:rFonts w:hint="eastAsia" w:ascii="宋体"/>
          <w:b/>
          <w:bCs/>
          <w:sz w:val="32"/>
          <w:szCs w:val="32"/>
          <w:lang w:eastAsia="zh-CN"/>
        </w:rPr>
      </w:pPr>
    </w:p>
    <w:p w14:paraId="3DE3F9F1">
      <w:pPr>
        <w:jc w:val="center"/>
        <w:rPr>
          <w:rFonts w:hint="eastAsia" w:ascii="宋体"/>
          <w:b/>
          <w:bCs/>
          <w:sz w:val="32"/>
          <w:szCs w:val="32"/>
          <w:lang w:eastAsia="zh-CN"/>
        </w:rPr>
      </w:pPr>
    </w:p>
    <w:p w14:paraId="474238A2">
      <w:pPr>
        <w:jc w:val="center"/>
        <w:rPr>
          <w:rFonts w:hint="eastAsia" w:ascii="宋体"/>
          <w:b/>
          <w:bCs/>
          <w:sz w:val="32"/>
          <w:szCs w:val="32"/>
          <w:lang w:eastAsia="zh-CN"/>
        </w:rPr>
      </w:pPr>
    </w:p>
    <w:p w14:paraId="3D570F59">
      <w:pPr>
        <w:jc w:val="center"/>
        <w:rPr>
          <w:rFonts w:hint="eastAsia" w:ascii="宋体"/>
          <w:b/>
          <w:bCs/>
          <w:sz w:val="32"/>
          <w:szCs w:val="32"/>
          <w:lang w:eastAsia="zh-CN"/>
        </w:rPr>
      </w:pPr>
    </w:p>
    <w:p w14:paraId="7E7B598B">
      <w:pPr>
        <w:jc w:val="center"/>
        <w:rPr>
          <w:rFonts w:hint="eastAsia" w:ascii="宋体"/>
          <w:b/>
          <w:bCs/>
          <w:sz w:val="32"/>
          <w:szCs w:val="32"/>
          <w:lang w:eastAsia="zh-CN"/>
        </w:rPr>
      </w:pPr>
      <w:r>
        <w:rPr>
          <w:rFonts w:hint="eastAsia" w:ascii="宋体"/>
          <w:b/>
          <w:bCs/>
          <w:sz w:val="32"/>
          <w:szCs w:val="32"/>
          <w:lang w:eastAsia="zh-CN"/>
        </w:rPr>
        <w:t>Corner of the exhibition hall</w:t>
      </w:r>
    </w:p>
    <w:p w14:paraId="00E74D57">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130925" cy="3886835"/>
            <wp:effectExtent l="0" t="0" r="3175" b="1841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130925" cy="3886835"/>
                    </a:xfrm>
                    <a:prstGeom prst="rect">
                      <a:avLst/>
                    </a:prstGeom>
                  </pic:spPr>
                </pic:pic>
              </a:graphicData>
            </a:graphic>
          </wp:inline>
        </w:drawing>
      </w:r>
    </w:p>
    <w:p w14:paraId="205DCBF8">
      <w:pPr>
        <w:jc w:val="center"/>
        <w:rPr>
          <w:rFonts w:hint="eastAsia" w:ascii="宋体"/>
          <w:b/>
          <w:bCs/>
          <w:sz w:val="32"/>
          <w:szCs w:val="32"/>
          <w:lang w:eastAsia="zh-CN"/>
        </w:rPr>
      </w:pPr>
    </w:p>
    <w:p w14:paraId="162B9448">
      <w:pPr>
        <w:jc w:val="center"/>
        <w:rPr>
          <w:rFonts w:hint="eastAsia" w:ascii="宋体"/>
          <w:b/>
          <w:bCs/>
          <w:sz w:val="32"/>
          <w:szCs w:val="32"/>
          <w:lang w:eastAsia="zh-CN"/>
        </w:rPr>
      </w:pPr>
    </w:p>
    <w:p w14:paraId="16BB2A20">
      <w:pPr>
        <w:jc w:val="center"/>
        <w:rPr>
          <w:rFonts w:hint="eastAsia" w:ascii="宋体"/>
          <w:b/>
          <w:bCs/>
          <w:sz w:val="32"/>
          <w:szCs w:val="32"/>
          <w:lang w:eastAsia="zh-CN"/>
        </w:rPr>
      </w:pPr>
    </w:p>
    <w:p w14:paraId="58DD9472">
      <w:pPr>
        <w:jc w:val="center"/>
        <w:rPr>
          <w:rFonts w:hint="eastAsia" w:ascii="宋体"/>
          <w:b/>
          <w:bCs/>
          <w:sz w:val="32"/>
          <w:szCs w:val="32"/>
          <w:lang w:eastAsia="zh-CN"/>
        </w:rPr>
      </w:pPr>
    </w:p>
    <w:p w14:paraId="0AF8EABA">
      <w:pPr>
        <w:jc w:val="center"/>
        <w:rPr>
          <w:rFonts w:hint="eastAsia" w:ascii="宋体"/>
          <w:b/>
          <w:bCs/>
          <w:sz w:val="32"/>
          <w:szCs w:val="32"/>
          <w:lang w:eastAsia="zh-CN"/>
        </w:rPr>
      </w:pPr>
    </w:p>
    <w:p w14:paraId="1EE882BD">
      <w:pPr>
        <w:jc w:val="center"/>
        <w:rPr>
          <w:rFonts w:hint="eastAsia" w:ascii="宋体"/>
          <w:b/>
          <w:bCs/>
          <w:sz w:val="32"/>
          <w:szCs w:val="32"/>
          <w:lang w:eastAsia="zh-CN"/>
        </w:rPr>
      </w:pPr>
    </w:p>
    <w:p w14:paraId="3BA028B4">
      <w:pPr>
        <w:jc w:val="center"/>
        <w:rPr>
          <w:rFonts w:hint="eastAsia" w:ascii="宋体"/>
          <w:b/>
          <w:bCs/>
          <w:sz w:val="32"/>
          <w:szCs w:val="32"/>
          <w:lang w:eastAsia="zh-CN"/>
        </w:rPr>
      </w:pPr>
    </w:p>
    <w:p w14:paraId="00919AE3">
      <w:pPr>
        <w:jc w:val="center"/>
        <w:rPr>
          <w:rFonts w:hint="eastAsia" w:ascii="宋体"/>
          <w:b/>
          <w:bCs/>
          <w:sz w:val="32"/>
          <w:szCs w:val="32"/>
          <w:lang w:eastAsia="zh-CN"/>
        </w:rPr>
      </w:pPr>
    </w:p>
    <w:p w14:paraId="16BDEEB4">
      <w:pPr>
        <w:jc w:val="center"/>
        <w:rPr>
          <w:rFonts w:hint="eastAsia" w:ascii="宋体"/>
          <w:b/>
          <w:bCs/>
          <w:sz w:val="32"/>
          <w:szCs w:val="32"/>
          <w:lang w:eastAsia="zh-CN"/>
        </w:rPr>
      </w:pPr>
    </w:p>
    <w:p w14:paraId="2D5FF9C9">
      <w:pPr>
        <w:jc w:val="center"/>
        <w:rPr>
          <w:rFonts w:hint="eastAsia" w:ascii="宋体"/>
          <w:b/>
          <w:bCs/>
          <w:sz w:val="32"/>
          <w:szCs w:val="32"/>
          <w:lang w:eastAsia="zh-CN"/>
        </w:rPr>
      </w:pPr>
    </w:p>
    <w:p w14:paraId="4E5E5999">
      <w:pPr>
        <w:jc w:val="both"/>
        <w:rPr>
          <w:rFonts w:hint="eastAsia" w:ascii="宋体"/>
          <w:b/>
          <w:bCs/>
          <w:sz w:val="32"/>
          <w:szCs w:val="32"/>
          <w:lang w:eastAsia="zh-CN"/>
        </w:rPr>
      </w:pPr>
    </w:p>
    <w:p w14:paraId="38A8A841">
      <w:pPr>
        <w:jc w:val="center"/>
        <w:rPr>
          <w:rFonts w:hint="default" w:ascii="宋体"/>
          <w:b/>
          <w:bCs/>
          <w:sz w:val="32"/>
          <w:szCs w:val="32"/>
          <w:lang w:val="en-US" w:eastAsia="zh-CN"/>
        </w:rPr>
      </w:pPr>
      <w:r>
        <w:rPr>
          <w:rFonts w:hint="eastAsia" w:ascii="宋体"/>
          <w:b/>
          <w:bCs/>
          <w:sz w:val="32"/>
          <w:szCs w:val="32"/>
          <w:lang w:val="en-US" w:eastAsia="zh-CN"/>
        </w:rPr>
        <w:t>Warehouse corner</w:t>
      </w:r>
    </w:p>
    <w:p w14:paraId="72AE647A">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5535930" cy="4017010"/>
            <wp:effectExtent l="0" t="0" r="7620" b="254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5535930" cy="4017010"/>
                    </a:xfrm>
                    <a:prstGeom prst="rect">
                      <a:avLst/>
                    </a:prstGeom>
                  </pic:spPr>
                </pic:pic>
              </a:graphicData>
            </a:graphic>
          </wp:inline>
        </w:drawing>
      </w:r>
    </w:p>
    <w:p w14:paraId="1BD9392D">
      <w:pPr>
        <w:jc w:val="left"/>
        <w:rPr>
          <w:rFonts w:hint="eastAsia" w:ascii="宋体" w:eastAsia="宋体"/>
          <w:b w:val="0"/>
          <w:bCs w:val="0"/>
          <w:szCs w:val="20"/>
          <w:lang w:eastAsia="zh-CN"/>
        </w:rPr>
      </w:pPr>
    </w:p>
    <w:p w14:paraId="46183118">
      <w:pPr>
        <w:numPr>
          <w:ilvl w:val="0"/>
          <w:numId w:val="0"/>
        </w:numPr>
        <w:jc w:val="center"/>
        <w:rPr>
          <w:rFonts w:hint="eastAsia" w:ascii="宋体" w:hAnsi="宋体"/>
          <w:b/>
          <w:bCs/>
          <w:sz w:val="32"/>
          <w:szCs w:val="32"/>
        </w:rPr>
      </w:pPr>
    </w:p>
    <w:p w14:paraId="00155466">
      <w:pPr>
        <w:numPr>
          <w:ilvl w:val="0"/>
          <w:numId w:val="0"/>
        </w:numPr>
        <w:jc w:val="center"/>
        <w:rPr>
          <w:rFonts w:hint="eastAsia" w:ascii="宋体" w:hAnsi="宋体"/>
          <w:b/>
          <w:bCs/>
          <w:sz w:val="32"/>
          <w:szCs w:val="32"/>
        </w:rPr>
      </w:pPr>
    </w:p>
    <w:p w14:paraId="233E6C81">
      <w:pPr>
        <w:numPr>
          <w:ilvl w:val="0"/>
          <w:numId w:val="0"/>
        </w:numPr>
        <w:jc w:val="center"/>
        <w:rPr>
          <w:rFonts w:hint="eastAsia" w:ascii="宋体" w:hAnsi="宋体"/>
          <w:b/>
          <w:bCs/>
          <w:sz w:val="32"/>
          <w:szCs w:val="32"/>
        </w:rPr>
      </w:pPr>
    </w:p>
    <w:p w14:paraId="575C4AAB">
      <w:pPr>
        <w:numPr>
          <w:ilvl w:val="0"/>
          <w:numId w:val="0"/>
        </w:numPr>
        <w:jc w:val="center"/>
        <w:rPr>
          <w:rFonts w:hint="eastAsia" w:ascii="宋体" w:hAnsi="宋体"/>
          <w:b/>
          <w:bCs/>
          <w:sz w:val="32"/>
          <w:szCs w:val="32"/>
        </w:rPr>
      </w:pPr>
    </w:p>
    <w:p w14:paraId="07C486D2">
      <w:pPr>
        <w:numPr>
          <w:ilvl w:val="0"/>
          <w:numId w:val="0"/>
        </w:numPr>
        <w:jc w:val="center"/>
        <w:rPr>
          <w:rFonts w:hint="eastAsia" w:ascii="宋体" w:hAnsi="宋体"/>
          <w:b/>
          <w:bCs/>
          <w:sz w:val="32"/>
          <w:szCs w:val="32"/>
        </w:rPr>
      </w:pPr>
    </w:p>
    <w:p w14:paraId="347A74BC">
      <w:pPr>
        <w:numPr>
          <w:ilvl w:val="0"/>
          <w:numId w:val="0"/>
        </w:numPr>
        <w:jc w:val="center"/>
        <w:rPr>
          <w:rFonts w:hint="eastAsia" w:ascii="宋体" w:hAnsi="宋体"/>
          <w:b/>
          <w:bCs/>
          <w:sz w:val="32"/>
          <w:szCs w:val="32"/>
        </w:rPr>
      </w:pPr>
    </w:p>
    <w:p w14:paraId="7113F69D">
      <w:pPr>
        <w:numPr>
          <w:ilvl w:val="0"/>
          <w:numId w:val="0"/>
        </w:numPr>
        <w:jc w:val="center"/>
        <w:rPr>
          <w:rFonts w:hint="eastAsia" w:ascii="宋体" w:hAnsi="宋体"/>
          <w:b/>
          <w:bCs/>
          <w:sz w:val="32"/>
          <w:szCs w:val="32"/>
        </w:rPr>
      </w:pPr>
    </w:p>
    <w:p w14:paraId="7DF9B8B8">
      <w:pPr>
        <w:numPr>
          <w:ilvl w:val="0"/>
          <w:numId w:val="0"/>
        </w:numPr>
        <w:jc w:val="center"/>
        <w:rPr>
          <w:rFonts w:hint="eastAsia" w:ascii="宋体" w:hAnsi="宋体"/>
          <w:b/>
          <w:bCs/>
          <w:sz w:val="32"/>
          <w:szCs w:val="32"/>
        </w:rPr>
      </w:pPr>
    </w:p>
    <w:p w14:paraId="128326C1">
      <w:pPr>
        <w:numPr>
          <w:ilvl w:val="0"/>
          <w:numId w:val="0"/>
        </w:numPr>
        <w:jc w:val="center"/>
        <w:rPr>
          <w:rFonts w:hint="eastAsia" w:ascii="宋体" w:hAnsi="宋体"/>
          <w:b/>
          <w:bCs/>
          <w:sz w:val="32"/>
          <w:szCs w:val="32"/>
        </w:rPr>
      </w:pPr>
    </w:p>
    <w:p w14:paraId="6BE8C8B0">
      <w:pPr>
        <w:numPr>
          <w:ilvl w:val="0"/>
          <w:numId w:val="0"/>
        </w:numPr>
        <w:jc w:val="center"/>
        <w:rPr>
          <w:rFonts w:hint="eastAsia" w:ascii="宋体" w:hAnsi="宋体"/>
          <w:b/>
          <w:bCs/>
          <w:sz w:val="32"/>
          <w:szCs w:val="32"/>
        </w:rPr>
      </w:pPr>
    </w:p>
    <w:p w14:paraId="66360B26">
      <w:pPr>
        <w:spacing w:line="360" w:lineRule="auto"/>
        <w:jc w:val="center"/>
        <w:rPr>
          <w:rFonts w:hint="eastAsia" w:ascii="宋体" w:hAnsi="宋体" w:eastAsia="宋体" w:cs="宋体"/>
          <w:b/>
          <w:bCs/>
          <w:sz w:val="24"/>
          <w:szCs w:val="24"/>
          <w:lang w:eastAsia="zh-CN"/>
        </w:rPr>
      </w:pPr>
    </w:p>
    <w:p w14:paraId="73A7E47D">
      <w:pPr>
        <w:spacing w:line="360" w:lineRule="auto"/>
        <w:jc w:val="center"/>
        <w:rPr>
          <w:rFonts w:hint="eastAsia" w:ascii="宋体" w:hAnsi="宋体" w:eastAsia="宋体" w:cs="宋体"/>
          <w:b/>
          <w:bCs/>
          <w:sz w:val="24"/>
          <w:szCs w:val="24"/>
          <w:lang w:eastAsia="zh-CN"/>
        </w:rPr>
      </w:pPr>
    </w:p>
    <w:p w14:paraId="0F4D3CFA">
      <w:pPr>
        <w:spacing w:line="360" w:lineRule="auto"/>
        <w:jc w:val="center"/>
        <w:rPr>
          <w:rFonts w:hint="eastAsia" w:ascii="宋体" w:hAnsi="宋体" w:eastAsia="宋体" w:cs="宋体"/>
          <w:b/>
          <w:bCs/>
          <w:sz w:val="24"/>
          <w:szCs w:val="24"/>
          <w:lang w:eastAsia="zh-CN"/>
        </w:rPr>
      </w:pPr>
    </w:p>
    <w:p w14:paraId="16DC73D6">
      <w:pPr>
        <w:spacing w:line="360" w:lineRule="auto"/>
        <w:jc w:val="both"/>
        <w:rPr>
          <w:rFonts w:hint="eastAsia" w:ascii="宋体" w:hAnsi="宋体" w:eastAsia="宋体" w:cs="宋体"/>
          <w:b/>
          <w:bCs/>
          <w:sz w:val="32"/>
          <w:szCs w:val="32"/>
          <w:lang w:eastAsia="zh-CN"/>
        </w:rPr>
      </w:pPr>
    </w:p>
    <w:p w14:paraId="5C4F46A3">
      <w:pPr>
        <w:spacing w:line="360" w:lineRule="auto"/>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Description of products</w:t>
      </w:r>
    </w:p>
    <w:p w14:paraId="0F457237">
      <w:pPr>
        <w:spacing w:line="400" w:lineRule="exact"/>
        <w:rPr>
          <w:rFonts w:hint="eastAsia" w:ascii="微软雅黑" w:hAnsi="微软雅黑" w:eastAsia="微软雅黑" w:cs="微软雅黑"/>
          <w:b/>
          <w:sz w:val="21"/>
          <w:szCs w:val="21"/>
          <w:lang w:val="en-US" w:eastAsia="zh-CN"/>
        </w:rPr>
      </w:pPr>
    </w:p>
    <w:p w14:paraId="6F185E96">
      <w:pPr>
        <w:spacing w:line="400" w:lineRule="exact"/>
        <w:rPr>
          <w:rFonts w:hint="eastAsia" w:ascii="微软雅黑" w:hAnsi="微软雅黑" w:eastAsia="微软雅黑" w:cs="微软雅黑"/>
          <w:b/>
          <w:sz w:val="21"/>
          <w:szCs w:val="21"/>
          <w:lang w:val="en-US" w:eastAsia="zh-CN"/>
        </w:rPr>
      </w:pPr>
    </w:p>
    <w:p w14:paraId="58FCA1E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1.1. Basic Applications  </w:t>
      </w:r>
    </w:p>
    <w:p w14:paraId="6434BAC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Suitable for labeling the full or partial circumference of unstable cylindrical objects. Utilizes horizontal conveying and labeling, with pneumatic cylinder stopping mechanisms to enhance stability and labeling efficiency. Adding a bottle separating mechanism further reduces manual labor and increases throughput.  </w:t>
      </w:r>
    </w:p>
    <w:p w14:paraId="1E5DF1B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b/>
          <w:sz w:val="21"/>
          <w:szCs w:val="21"/>
          <w:lang w:val="en-US" w:eastAsia="zh-CN"/>
        </w:rPr>
      </w:pPr>
    </w:p>
    <w:p w14:paraId="17EEDAE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Optional Configurations: </w:t>
      </w:r>
    </w:p>
    <w:p w14:paraId="1ED7792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 Integrate a coder or inkjet printer into the labeling head to print production dates, batch numbers, or barcodes directly onto labels.  </w:t>
      </w:r>
    </w:p>
    <w:p w14:paraId="4AF0143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sz w:val="21"/>
          <w:szCs w:val="21"/>
        </w:rPr>
      </w:pPr>
      <w:r>
        <w:rPr>
          <w:rFonts w:hint="eastAsia" w:ascii="微软雅黑" w:hAnsi="微软雅黑" w:eastAsia="微软雅黑" w:cs="微软雅黑"/>
          <w:b/>
          <w:sz w:val="21"/>
          <w:szCs w:val="21"/>
          <w:lang w:val="en-US" w:eastAsia="zh-CN"/>
        </w:rPr>
        <w:t>- Install an inkjet printer on the conveyor belt to mark production dates, batch numbers, or barcodes on products pre-labeling or post-labeling.</w:t>
      </w:r>
    </w:p>
    <w:p w14:paraId="6427CB6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sz w:val="21"/>
          <w:szCs w:val="21"/>
        </w:rPr>
      </w:pPr>
    </w:p>
    <w:p w14:paraId="5411783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2.Scope of Application  </w:t>
      </w:r>
    </w:p>
    <w:p w14:paraId="2E31160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Applicable Products: Compact products requiring labeling or film application on cylindrical or small conical surfaces.  </w:t>
      </w:r>
    </w:p>
    <w:p w14:paraId="3F519F4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Applicable Labels: Self-adhesive labels, self-adhesive films, electronic supervision codes, barcodes, etc.  </w:t>
      </w:r>
    </w:p>
    <w:p w14:paraId="6A56D43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Industries: Widely used in pharmaceuticals, cosmetics, electronics, hardware, plastics, and related industries.  </w:t>
      </w:r>
    </w:p>
    <w:p w14:paraId="392B269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sz w:val="21"/>
          <w:szCs w:val="21"/>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Examples: Labeling on solid glue sticks, oral liquid bottles, pen barrels, lipstick cases, etc.</w:t>
      </w:r>
    </w:p>
    <w:p w14:paraId="275236D6">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sz w:val="21"/>
          <w:szCs w:val="21"/>
        </w:rPr>
      </w:pPr>
    </w:p>
    <w:p w14:paraId="608EE9A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3.Working Process</w:t>
      </w:r>
    </w:p>
    <w:p w14:paraId="7976F78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Core Operating Principle: The dividing wheel separates products and places them onto the conveyor. A sensor detects the passing product and sends a signal to the labeling control system. At the precise position, the system activates the corresponding motor to dispense and apply the label to the target area. The product then moves through the label-pressing device, where a pressing belt rotates the product to roll and secure the label, completing the application.  </w:t>
      </w:r>
    </w:p>
    <w:p w14:paraId="4664ECD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Operational Steps: </w:t>
      </w:r>
    </w:p>
    <w:p w14:paraId="16E5457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Load products (into the feed hopper) -&gt; Separate and spread products onto conveyor rollers -&gt; Conveyance -&gt; Product detection -&gt; Labeling -&gt; Label pressing -&gt; Collect labeled products.</w:t>
      </w:r>
    </w:p>
    <w:p w14:paraId="57F22E9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kern w:val="0"/>
          <w:sz w:val="21"/>
          <w:szCs w:val="21"/>
          <w:shd w:val="clear" w:color="auto" w:fill="FFFFFF"/>
          <w:lang w:val="en-US" w:eastAsia="zh-CN" w:bidi="ar"/>
        </w:rPr>
      </w:pPr>
    </w:p>
    <w:p w14:paraId="6F3D673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4.Functional Features</w:t>
      </w:r>
    </w:p>
    <w:p w14:paraId="038B13D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High-Speed Performance: Utilizes a side-mounted roller conveyor mechanism with tilted chains for auto-centering bottles, ensuring stable labeling. Achieves speeds up to 400 bottles/minute, significantly reducing labor and operational costs.  </w:t>
      </w:r>
    </w:p>
    <w:p w14:paraId="6DF9AEB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Low Breakage Rate: Incorporates flexible bottle separation and gentle label pressing technology for smooth operation, with a bottle breakage rate below 1/100,000.  </w:t>
      </w:r>
    </w:p>
    <w:p w14:paraId="61D7853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Premium Labeling Quality: Features label path correction technology for high head-to-tail alignment accuracy. Rolling-press adhesion ensures smooth, wrinkle-free, bubble-free labels, enhancing packaging aesthetics.  </w:t>
      </w:r>
    </w:p>
    <w:p w14:paraId="366E9A3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24/7 Operation Capability: Designed for continuous, uninterrupted production.  </w:t>
      </w:r>
    </w:p>
    <w:p w14:paraId="71EDAAF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Smart Automation: Photoelectric tracking enables "no-labeling without detected products," auto-correction for missing labels, and label detection to prevent waste and missed applications.  </w:t>
      </w:r>
    </w:p>
    <w:p w14:paraId="3948461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**Robust &amp; Hygienic Design:** Constructed with stainless steel and high-grade aluminum alloy, GMP-compliant, featuring durable and sleek industrial-grade construction.  </w:t>
      </w:r>
    </w:p>
    <w:p w14:paraId="0D11598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Advanced Management Functions:  </w:t>
      </w:r>
    </w:p>
    <w:p w14:paraId="2850A26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 Fault alarm system  </w:t>
      </w:r>
    </w:p>
    <w:p w14:paraId="1A8B8F7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 Production counting  </w:t>
      </w:r>
    </w:p>
    <w:p w14:paraId="380000E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 Energy-saving mode  </w:t>
      </w:r>
    </w:p>
    <w:p w14:paraId="26361BF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 Production quota alerts  </w:t>
      </w:r>
    </w:p>
    <w:p w14:paraId="593A74A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 Parameter setting protection for streamlined operations.  </w:t>
      </w:r>
    </w:p>
    <w:p w14:paraId="3C9799D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p>
    <w:p w14:paraId="3E12DE1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Optional Upgrades:</w:t>
      </w:r>
    </w:p>
    <w:p w14:paraId="3C99767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① Hot stamping/inkjet printing integration.  </w:t>
      </w:r>
    </w:p>
    <w:p w14:paraId="2677FC7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 xml:space="preserve">② Automatic product collection (product-dependent).  </w:t>
      </w:r>
    </w:p>
    <w:p w14:paraId="4E7F094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840" w:right="0" w:firstLine="0"/>
        <w:jc w:val="left"/>
        <w:rPr>
          <w:rFonts w:hint="eastAsia" w:ascii="微软雅黑" w:hAnsi="微软雅黑" w:eastAsia="微软雅黑" w:cs="微软雅黑"/>
          <w:i w:val="0"/>
          <w:caps w:val="0"/>
          <w:color w:val="292929"/>
          <w:spacing w:val="0"/>
          <w:sz w:val="21"/>
          <w:szCs w:val="21"/>
        </w:rPr>
      </w:pPr>
      <w:r>
        <w:rPr>
          <w:rStyle w:val="11"/>
          <w:rFonts w:hint="eastAsia" w:ascii="微软雅黑" w:hAnsi="微软雅黑" w:eastAsia="微软雅黑" w:cs="微软雅黑"/>
          <w:i w:val="0"/>
          <w:caps w:val="0"/>
          <w:color w:val="292929"/>
          <w:spacing w:val="0"/>
          <w:kern w:val="0"/>
          <w:sz w:val="21"/>
          <w:szCs w:val="21"/>
          <w:shd w:val="clear" w:color="auto" w:fill="FFFFFF"/>
          <w:lang w:val="en-US" w:eastAsia="zh-CN" w:bidi="ar"/>
        </w:rPr>
        <w:t>③ Customized automatic feeding systems (client-specific configurations).</w:t>
      </w:r>
    </w:p>
    <w:p w14:paraId="501C9C02">
      <w:pPr>
        <w:rPr>
          <w:rFonts w:hint="eastAsia" w:ascii="微软雅黑" w:hAnsi="微软雅黑" w:eastAsia="微软雅黑" w:cs="微软雅黑"/>
          <w:sz w:val="21"/>
          <w:szCs w:val="21"/>
          <w:lang w:eastAsia="zh-CN"/>
        </w:rPr>
      </w:pPr>
    </w:p>
    <w:p w14:paraId="4686E39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微软雅黑" w:hAnsi="微软雅黑" w:eastAsia="微软雅黑" w:cs="微软雅黑"/>
          <w:i w:val="0"/>
          <w:caps w:val="0"/>
          <w:color w:val="292929"/>
          <w:spacing w:val="0"/>
          <w:sz w:val="21"/>
          <w:szCs w:val="21"/>
        </w:rPr>
      </w:pPr>
    </w:p>
    <w:p w14:paraId="3B37D610">
      <w:pPr>
        <w:autoSpaceDN w:val="0"/>
        <w:spacing w:line="360" w:lineRule="atLeast"/>
        <w:ind w:firstLine="420" w:firstLineChars="200"/>
        <w:rPr>
          <w:rFonts w:hint="eastAsia" w:ascii="微软雅黑" w:hAnsi="微软雅黑" w:eastAsia="微软雅黑" w:cs="微软雅黑"/>
          <w:sz w:val="21"/>
          <w:szCs w:val="21"/>
        </w:rPr>
      </w:pPr>
    </w:p>
    <w:p w14:paraId="3C9211D5">
      <w:pPr>
        <w:autoSpaceDN w:val="0"/>
        <w:spacing w:line="400" w:lineRule="exact"/>
        <w:ind w:left="380" w:hanging="420" w:hangingChars="200"/>
        <w:rPr>
          <w:rFonts w:hint="eastAsia" w:ascii="微软雅黑" w:hAnsi="微软雅黑" w:eastAsia="微软雅黑" w:cs="微软雅黑"/>
          <w:sz w:val="21"/>
          <w:szCs w:val="21"/>
        </w:rPr>
      </w:pPr>
    </w:p>
    <w:p w14:paraId="23782B79">
      <w:pPr>
        <w:autoSpaceDN w:val="0"/>
        <w:spacing w:line="400" w:lineRule="exact"/>
        <w:ind w:left="380" w:hanging="480" w:hangingChars="200"/>
        <w:rPr>
          <w:rFonts w:hint="eastAsia" w:ascii="宋体" w:hAnsi="宋体" w:eastAsia="宋体" w:cs="宋体"/>
          <w:sz w:val="24"/>
          <w:szCs w:val="24"/>
        </w:rPr>
      </w:pPr>
    </w:p>
    <w:p w14:paraId="1A8F88E8">
      <w:pPr>
        <w:autoSpaceDN w:val="0"/>
        <w:spacing w:line="400" w:lineRule="exact"/>
        <w:ind w:left="380" w:hanging="480" w:hangingChars="200"/>
        <w:rPr>
          <w:rFonts w:hint="eastAsia" w:ascii="宋体" w:hAnsi="宋体" w:eastAsia="宋体" w:cs="宋体"/>
          <w:sz w:val="24"/>
          <w:szCs w:val="24"/>
        </w:rPr>
      </w:pPr>
    </w:p>
    <w:p w14:paraId="16FE486B">
      <w:pPr>
        <w:autoSpaceDN w:val="0"/>
        <w:spacing w:line="400" w:lineRule="exact"/>
        <w:ind w:left="380" w:hanging="480" w:hangingChars="200"/>
        <w:rPr>
          <w:rFonts w:hint="eastAsia" w:ascii="宋体" w:hAnsi="宋体" w:eastAsia="宋体" w:cs="宋体"/>
          <w:sz w:val="24"/>
          <w:szCs w:val="24"/>
        </w:rPr>
      </w:pPr>
    </w:p>
    <w:p w14:paraId="6DCD38A4">
      <w:pPr>
        <w:autoSpaceDN w:val="0"/>
        <w:spacing w:line="400" w:lineRule="exact"/>
        <w:ind w:left="380" w:hanging="480" w:hangingChars="200"/>
        <w:rPr>
          <w:rFonts w:hint="eastAsia" w:ascii="宋体" w:hAnsi="宋体" w:eastAsia="宋体" w:cs="宋体"/>
          <w:sz w:val="24"/>
          <w:szCs w:val="24"/>
        </w:rPr>
      </w:pPr>
    </w:p>
    <w:p w14:paraId="18EE89FC">
      <w:pPr>
        <w:autoSpaceDN w:val="0"/>
        <w:spacing w:line="400" w:lineRule="exact"/>
        <w:ind w:left="380" w:hanging="480" w:hangingChars="200"/>
        <w:rPr>
          <w:rFonts w:hint="eastAsia" w:ascii="宋体" w:hAnsi="宋体" w:eastAsia="宋体" w:cs="宋体"/>
          <w:sz w:val="24"/>
          <w:szCs w:val="24"/>
        </w:rPr>
      </w:pPr>
    </w:p>
    <w:p w14:paraId="68CA0A14">
      <w:pPr>
        <w:autoSpaceDN w:val="0"/>
        <w:spacing w:line="400" w:lineRule="exact"/>
        <w:ind w:left="380" w:hanging="480" w:hangingChars="200"/>
        <w:rPr>
          <w:rFonts w:hint="eastAsia" w:ascii="宋体" w:hAnsi="宋体" w:eastAsia="宋体" w:cs="宋体"/>
          <w:sz w:val="24"/>
          <w:szCs w:val="24"/>
        </w:rPr>
      </w:pPr>
    </w:p>
    <w:p w14:paraId="12891E2C">
      <w:pPr>
        <w:autoSpaceDN w:val="0"/>
        <w:spacing w:line="400" w:lineRule="exact"/>
        <w:ind w:left="380" w:hanging="480" w:hangingChars="200"/>
        <w:rPr>
          <w:rFonts w:hint="eastAsia" w:ascii="宋体" w:hAnsi="宋体" w:eastAsia="宋体" w:cs="宋体"/>
          <w:sz w:val="24"/>
          <w:szCs w:val="24"/>
        </w:rPr>
      </w:pPr>
    </w:p>
    <w:p w14:paraId="633160D3">
      <w:pPr>
        <w:autoSpaceDN w:val="0"/>
        <w:spacing w:line="400" w:lineRule="exact"/>
        <w:ind w:left="380" w:hanging="480" w:hangingChars="200"/>
        <w:rPr>
          <w:rFonts w:hint="eastAsia" w:ascii="宋体" w:hAnsi="宋体" w:eastAsia="宋体" w:cs="宋体"/>
          <w:sz w:val="24"/>
          <w:szCs w:val="24"/>
        </w:rPr>
      </w:pPr>
    </w:p>
    <w:p w14:paraId="32F14C7F">
      <w:pPr>
        <w:autoSpaceDN w:val="0"/>
        <w:spacing w:line="400" w:lineRule="exact"/>
        <w:ind w:left="380" w:hanging="480" w:hangingChars="200"/>
        <w:rPr>
          <w:rFonts w:hint="eastAsia" w:ascii="宋体" w:hAnsi="宋体" w:eastAsia="宋体" w:cs="宋体"/>
          <w:sz w:val="24"/>
          <w:szCs w:val="24"/>
        </w:rPr>
      </w:pPr>
    </w:p>
    <w:p w14:paraId="607E43AA">
      <w:pPr>
        <w:autoSpaceDN w:val="0"/>
        <w:spacing w:line="400" w:lineRule="exact"/>
        <w:ind w:left="380" w:hanging="480" w:hangingChars="200"/>
        <w:rPr>
          <w:rFonts w:hint="eastAsia" w:ascii="宋体" w:hAnsi="宋体" w:eastAsia="宋体" w:cs="宋体"/>
          <w:sz w:val="24"/>
          <w:szCs w:val="24"/>
        </w:rPr>
      </w:pPr>
    </w:p>
    <w:p w14:paraId="74A061FD">
      <w:pPr>
        <w:autoSpaceDN w:val="0"/>
        <w:spacing w:line="400" w:lineRule="exact"/>
        <w:ind w:left="380" w:hanging="480" w:hangingChars="200"/>
        <w:rPr>
          <w:rFonts w:hint="eastAsia" w:ascii="宋体" w:hAnsi="宋体" w:eastAsia="宋体" w:cs="宋体"/>
          <w:sz w:val="24"/>
          <w:szCs w:val="24"/>
        </w:rPr>
      </w:pPr>
    </w:p>
    <w:p w14:paraId="174CC69D">
      <w:pPr>
        <w:autoSpaceDN w:val="0"/>
        <w:spacing w:line="400" w:lineRule="exact"/>
        <w:ind w:left="380" w:hanging="480" w:hangingChars="200"/>
        <w:rPr>
          <w:rFonts w:hint="eastAsia" w:ascii="宋体" w:hAnsi="宋体" w:eastAsia="宋体" w:cs="宋体"/>
          <w:sz w:val="24"/>
          <w:szCs w:val="24"/>
        </w:rPr>
      </w:pPr>
    </w:p>
    <w:p w14:paraId="4A056C79">
      <w:pPr>
        <w:autoSpaceDN w:val="0"/>
        <w:spacing w:line="400" w:lineRule="exact"/>
        <w:ind w:left="380" w:hanging="480" w:hangingChars="200"/>
        <w:rPr>
          <w:rFonts w:hint="eastAsia" w:ascii="宋体" w:hAnsi="宋体" w:eastAsia="宋体" w:cs="宋体"/>
          <w:sz w:val="24"/>
          <w:szCs w:val="24"/>
        </w:rPr>
      </w:pPr>
    </w:p>
    <w:p w14:paraId="014A5DDF">
      <w:pPr>
        <w:autoSpaceDN w:val="0"/>
        <w:spacing w:line="400" w:lineRule="exact"/>
        <w:ind w:left="380" w:hanging="480" w:hangingChars="200"/>
        <w:rPr>
          <w:rFonts w:hint="eastAsia" w:ascii="宋体" w:hAnsi="宋体" w:eastAsia="宋体" w:cs="宋体"/>
          <w:sz w:val="24"/>
          <w:szCs w:val="24"/>
        </w:rPr>
      </w:pPr>
    </w:p>
    <w:p w14:paraId="3B4B9B0A">
      <w:pPr>
        <w:autoSpaceDN w:val="0"/>
        <w:spacing w:line="400" w:lineRule="exact"/>
        <w:ind w:left="380" w:hanging="480" w:hangingChars="200"/>
        <w:rPr>
          <w:rFonts w:hint="eastAsia" w:ascii="宋体" w:hAnsi="宋体" w:eastAsia="宋体" w:cs="宋体"/>
          <w:sz w:val="24"/>
          <w:szCs w:val="24"/>
        </w:rPr>
      </w:pPr>
    </w:p>
    <w:p w14:paraId="46B05EEF">
      <w:pPr>
        <w:autoSpaceDN w:val="0"/>
        <w:spacing w:line="400" w:lineRule="exact"/>
        <w:ind w:left="380" w:hanging="480" w:hangingChars="200"/>
        <w:rPr>
          <w:rFonts w:hint="eastAsia" w:ascii="宋体" w:hAnsi="宋体" w:eastAsia="宋体" w:cs="宋体"/>
          <w:sz w:val="24"/>
          <w:szCs w:val="24"/>
        </w:rPr>
      </w:pPr>
    </w:p>
    <w:p w14:paraId="4C089CA3">
      <w:pPr>
        <w:numPr>
          <w:ilvl w:val="0"/>
          <w:numId w:val="0"/>
        </w:numPr>
        <w:autoSpaceDN w:val="0"/>
        <w:spacing w:line="400" w:lineRule="exact"/>
        <w:ind w:leftChars="-200"/>
        <w:rPr>
          <w:rFonts w:hint="eastAsia" w:ascii="宋体" w:hAnsi="宋体" w:cs="宋体"/>
          <w:b/>
          <w:bCs/>
          <w:sz w:val="24"/>
          <w:szCs w:val="24"/>
          <w:lang w:val="en-US" w:eastAsia="zh-CN"/>
        </w:rPr>
      </w:pPr>
    </w:p>
    <w:p w14:paraId="68DF48B9">
      <w:pPr>
        <w:numPr>
          <w:ilvl w:val="0"/>
          <w:numId w:val="0"/>
        </w:numPr>
        <w:autoSpaceDN w:val="0"/>
        <w:spacing w:line="400" w:lineRule="exact"/>
        <w:ind w:leftChars="-200"/>
        <w:rPr>
          <w:rFonts w:hint="eastAsia" w:ascii="宋体" w:hAnsi="宋体" w:cs="宋体"/>
          <w:b/>
          <w:bCs/>
          <w:sz w:val="24"/>
          <w:szCs w:val="24"/>
          <w:lang w:val="en-US" w:eastAsia="zh-CN"/>
        </w:rPr>
      </w:pPr>
    </w:p>
    <w:p w14:paraId="2FDF3FE0">
      <w:pPr>
        <w:numPr>
          <w:ilvl w:val="0"/>
          <w:numId w:val="0"/>
        </w:numPr>
        <w:autoSpaceDN w:val="0"/>
        <w:spacing w:line="400" w:lineRule="exact"/>
        <w:ind w:leftChars="-200"/>
        <w:rPr>
          <w:rFonts w:hint="eastAsia" w:ascii="宋体" w:hAnsi="宋体" w:cs="宋体"/>
          <w:b/>
          <w:bCs/>
          <w:sz w:val="24"/>
          <w:szCs w:val="24"/>
          <w:lang w:val="en-US" w:eastAsia="zh-CN"/>
        </w:rPr>
      </w:pPr>
    </w:p>
    <w:p w14:paraId="1AE24DAB">
      <w:pPr>
        <w:numPr>
          <w:ilvl w:val="0"/>
          <w:numId w:val="0"/>
        </w:numPr>
        <w:autoSpaceDN w:val="0"/>
        <w:spacing w:line="400" w:lineRule="exact"/>
        <w:ind w:leftChars="-200"/>
        <w:rPr>
          <w:rFonts w:hint="eastAsia" w:ascii="宋体" w:hAnsi="宋体" w:cs="宋体"/>
          <w:b/>
          <w:bCs/>
          <w:sz w:val="24"/>
          <w:szCs w:val="24"/>
          <w:lang w:val="en-US" w:eastAsia="zh-CN"/>
        </w:rPr>
      </w:pPr>
    </w:p>
    <w:p w14:paraId="20C6A2AD">
      <w:pPr>
        <w:numPr>
          <w:ilvl w:val="0"/>
          <w:numId w:val="0"/>
        </w:numPr>
        <w:autoSpaceDN w:val="0"/>
        <w:spacing w:line="400" w:lineRule="exact"/>
        <w:ind w:leftChars="-200"/>
        <w:rPr>
          <w:rFonts w:hint="eastAsia" w:ascii="宋体" w:hAnsi="宋体" w:cs="宋体"/>
          <w:b/>
          <w:bCs/>
          <w:sz w:val="24"/>
          <w:szCs w:val="24"/>
          <w:lang w:val="en-US" w:eastAsia="zh-CN"/>
        </w:rPr>
      </w:pPr>
    </w:p>
    <w:p w14:paraId="502B875C">
      <w:pPr>
        <w:numPr>
          <w:ilvl w:val="0"/>
          <w:numId w:val="0"/>
        </w:numPr>
        <w:autoSpaceDN w:val="0"/>
        <w:spacing w:line="400" w:lineRule="exact"/>
        <w:ind w:leftChars="-200"/>
        <w:rPr>
          <w:rFonts w:hint="eastAsia" w:ascii="宋体" w:hAnsi="宋体" w:cs="宋体"/>
          <w:b/>
          <w:bCs/>
          <w:sz w:val="24"/>
          <w:szCs w:val="24"/>
          <w:lang w:val="en-US" w:eastAsia="zh-CN"/>
        </w:rPr>
      </w:pPr>
    </w:p>
    <w:p w14:paraId="6ADFBC29">
      <w:pPr>
        <w:numPr>
          <w:ilvl w:val="0"/>
          <w:numId w:val="0"/>
        </w:numPr>
        <w:autoSpaceDN w:val="0"/>
        <w:spacing w:line="400" w:lineRule="exact"/>
        <w:ind w:leftChars="-200"/>
        <w:rPr>
          <w:rFonts w:hint="eastAsia" w:ascii="宋体" w:hAnsi="宋体" w:cs="宋体"/>
          <w:b/>
          <w:bCs/>
          <w:sz w:val="24"/>
          <w:szCs w:val="24"/>
          <w:lang w:val="en-US" w:eastAsia="zh-CN"/>
        </w:rPr>
      </w:pPr>
    </w:p>
    <w:p w14:paraId="1A9FB3A4">
      <w:pPr>
        <w:numPr>
          <w:ilvl w:val="0"/>
          <w:numId w:val="0"/>
        </w:numPr>
        <w:autoSpaceDN w:val="0"/>
        <w:spacing w:line="400" w:lineRule="exact"/>
        <w:ind w:leftChars="-200"/>
        <w:rPr>
          <w:rFonts w:hint="eastAsia" w:ascii="宋体" w:hAnsi="宋体" w:cs="宋体"/>
          <w:b/>
          <w:bCs/>
          <w:sz w:val="24"/>
          <w:szCs w:val="24"/>
          <w:lang w:val="en-US" w:eastAsia="zh-CN"/>
        </w:rPr>
      </w:pPr>
    </w:p>
    <w:p w14:paraId="58F29EAF">
      <w:pPr>
        <w:numPr>
          <w:ilvl w:val="0"/>
          <w:numId w:val="0"/>
        </w:numPr>
        <w:autoSpaceDN w:val="0"/>
        <w:spacing w:line="400" w:lineRule="exact"/>
        <w:ind w:leftChars="-200"/>
        <w:rPr>
          <w:rFonts w:hint="eastAsia" w:ascii="宋体" w:hAnsi="宋体" w:cs="宋体"/>
          <w:b/>
          <w:bCs/>
          <w:sz w:val="24"/>
          <w:szCs w:val="24"/>
          <w:lang w:val="en-US" w:eastAsia="zh-CN"/>
        </w:rPr>
      </w:pPr>
    </w:p>
    <w:p w14:paraId="40EC39D7">
      <w:pPr>
        <w:numPr>
          <w:ilvl w:val="0"/>
          <w:numId w:val="0"/>
        </w:numPr>
        <w:autoSpaceDN w:val="0"/>
        <w:spacing w:line="400" w:lineRule="exact"/>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5.Machine pictures</w:t>
      </w:r>
    </w:p>
    <w:p w14:paraId="010301B8">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572000" cy="4572000"/>
            <wp:effectExtent l="0" t="0" r="0" b="0"/>
            <wp:docPr id="10" name="图片 10" descr="卧式圆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卧式圆瓶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09A6548A">
      <w:pPr>
        <w:autoSpaceDN w:val="0"/>
        <w:spacing w:line="240" w:lineRule="auto"/>
        <w:ind w:left="380" w:hanging="480" w:hangingChars="200"/>
        <w:rPr>
          <w:rFonts w:hint="eastAsia" w:ascii="宋体" w:hAnsi="宋体" w:eastAsia="宋体" w:cs="宋体"/>
          <w:sz w:val="24"/>
          <w:szCs w:val="24"/>
          <w:lang w:eastAsia="zh-CN"/>
        </w:rPr>
      </w:pPr>
    </w:p>
    <w:p w14:paraId="325E788D">
      <w:pPr>
        <w:numPr>
          <w:ilvl w:val="0"/>
          <w:numId w:val="0"/>
        </w:numPr>
        <w:autoSpaceDN w:val="0"/>
        <w:spacing w:line="240" w:lineRule="auto"/>
        <w:rPr>
          <w:rFonts w:hint="eastAsia" w:ascii="宋体" w:hAnsi="宋体" w:eastAsia="宋体" w:cs="宋体"/>
          <w:b/>
          <w:bCs/>
          <w:sz w:val="24"/>
          <w:szCs w:val="24"/>
          <w:lang w:val="en-US" w:eastAsia="zh-CN"/>
        </w:rPr>
      </w:pPr>
    </w:p>
    <w:p w14:paraId="79B4629D">
      <w:pPr>
        <w:numPr>
          <w:ilvl w:val="0"/>
          <w:numId w:val="0"/>
        </w:numPr>
        <w:autoSpaceDN w:val="0"/>
        <w:spacing w:line="240" w:lineRule="auto"/>
        <w:rPr>
          <w:rFonts w:hint="eastAsia" w:ascii="宋体" w:hAnsi="宋体" w:eastAsia="宋体" w:cs="宋体"/>
          <w:b/>
          <w:bCs/>
          <w:sz w:val="24"/>
          <w:szCs w:val="24"/>
          <w:lang w:val="en-US" w:eastAsia="zh-CN"/>
        </w:rPr>
      </w:pPr>
    </w:p>
    <w:p w14:paraId="4FFC10BD">
      <w:pPr>
        <w:numPr>
          <w:ilvl w:val="0"/>
          <w:numId w:val="0"/>
        </w:numPr>
        <w:autoSpaceDN w:val="0"/>
        <w:spacing w:line="240" w:lineRule="auto"/>
        <w:rPr>
          <w:rFonts w:hint="eastAsia" w:ascii="宋体" w:hAnsi="宋体" w:eastAsia="宋体" w:cs="宋体"/>
          <w:b/>
          <w:bCs/>
          <w:sz w:val="24"/>
          <w:szCs w:val="24"/>
          <w:lang w:val="en-US" w:eastAsia="zh-CN"/>
        </w:rPr>
      </w:pPr>
    </w:p>
    <w:p w14:paraId="44E7EE60">
      <w:pPr>
        <w:numPr>
          <w:ilvl w:val="0"/>
          <w:numId w:val="0"/>
        </w:numPr>
        <w:autoSpaceDN w:val="0"/>
        <w:spacing w:line="240" w:lineRule="auto"/>
        <w:rPr>
          <w:rFonts w:hint="eastAsia" w:ascii="宋体" w:hAnsi="宋体" w:eastAsia="宋体" w:cs="宋体"/>
          <w:b/>
          <w:bCs/>
          <w:sz w:val="24"/>
          <w:szCs w:val="24"/>
          <w:lang w:val="en-US" w:eastAsia="zh-CN"/>
        </w:rPr>
      </w:pPr>
    </w:p>
    <w:p w14:paraId="2588CE8B">
      <w:pPr>
        <w:numPr>
          <w:ilvl w:val="0"/>
          <w:numId w:val="0"/>
        </w:numPr>
        <w:autoSpaceDN w:val="0"/>
        <w:spacing w:line="240" w:lineRule="auto"/>
        <w:rPr>
          <w:rFonts w:hint="eastAsia" w:ascii="宋体" w:hAnsi="宋体" w:eastAsia="宋体" w:cs="宋体"/>
          <w:b/>
          <w:bCs/>
          <w:sz w:val="24"/>
          <w:szCs w:val="24"/>
          <w:lang w:val="en-US" w:eastAsia="zh-CN"/>
        </w:rPr>
      </w:pPr>
    </w:p>
    <w:p w14:paraId="2DD1EB48">
      <w:pPr>
        <w:numPr>
          <w:ilvl w:val="0"/>
          <w:numId w:val="0"/>
        </w:numPr>
        <w:autoSpaceDN w:val="0"/>
        <w:spacing w:line="240" w:lineRule="auto"/>
        <w:rPr>
          <w:rFonts w:hint="eastAsia" w:ascii="宋体" w:hAnsi="宋体" w:eastAsia="宋体" w:cs="宋体"/>
          <w:b/>
          <w:bCs/>
          <w:sz w:val="24"/>
          <w:szCs w:val="24"/>
          <w:lang w:val="en-US" w:eastAsia="zh-CN"/>
        </w:rPr>
      </w:pPr>
    </w:p>
    <w:p w14:paraId="45B8DFFD">
      <w:pPr>
        <w:numPr>
          <w:ilvl w:val="0"/>
          <w:numId w:val="0"/>
        </w:numPr>
        <w:autoSpaceDN w:val="0"/>
        <w:spacing w:line="240" w:lineRule="auto"/>
        <w:rPr>
          <w:rFonts w:hint="eastAsia" w:ascii="宋体" w:hAnsi="宋体" w:eastAsia="宋体" w:cs="宋体"/>
          <w:b/>
          <w:bCs/>
          <w:sz w:val="24"/>
          <w:szCs w:val="24"/>
          <w:lang w:val="en-US" w:eastAsia="zh-CN"/>
        </w:rPr>
      </w:pPr>
    </w:p>
    <w:p w14:paraId="0B0A9D1F">
      <w:pPr>
        <w:numPr>
          <w:ilvl w:val="0"/>
          <w:numId w:val="0"/>
        </w:numPr>
        <w:autoSpaceDN w:val="0"/>
        <w:spacing w:line="240" w:lineRule="auto"/>
        <w:rPr>
          <w:rFonts w:hint="eastAsia" w:ascii="宋体" w:hAnsi="宋体" w:eastAsia="宋体" w:cs="宋体"/>
          <w:b/>
          <w:bCs/>
          <w:sz w:val="24"/>
          <w:szCs w:val="24"/>
          <w:lang w:val="en-US" w:eastAsia="zh-CN"/>
        </w:rPr>
      </w:pPr>
    </w:p>
    <w:p w14:paraId="3789E013">
      <w:pPr>
        <w:numPr>
          <w:ilvl w:val="0"/>
          <w:numId w:val="0"/>
        </w:numPr>
        <w:autoSpaceDN w:val="0"/>
        <w:spacing w:line="240" w:lineRule="auto"/>
        <w:rPr>
          <w:rFonts w:hint="eastAsia" w:ascii="宋体" w:hAnsi="宋体" w:eastAsia="宋体" w:cs="宋体"/>
          <w:b/>
          <w:bCs/>
          <w:sz w:val="24"/>
          <w:szCs w:val="24"/>
          <w:lang w:val="en-US" w:eastAsia="zh-CN"/>
        </w:rPr>
      </w:pPr>
    </w:p>
    <w:p w14:paraId="5E7EC7C2">
      <w:pPr>
        <w:numPr>
          <w:ilvl w:val="0"/>
          <w:numId w:val="0"/>
        </w:numPr>
        <w:autoSpaceDN w:val="0"/>
        <w:spacing w:line="240" w:lineRule="auto"/>
        <w:rPr>
          <w:rFonts w:hint="eastAsia" w:ascii="宋体" w:hAnsi="宋体" w:eastAsia="宋体" w:cs="宋体"/>
          <w:b/>
          <w:bCs/>
          <w:sz w:val="24"/>
          <w:szCs w:val="24"/>
          <w:lang w:val="en-US" w:eastAsia="zh-CN"/>
        </w:rPr>
      </w:pPr>
    </w:p>
    <w:p w14:paraId="2C4875FC">
      <w:pPr>
        <w:numPr>
          <w:ilvl w:val="0"/>
          <w:numId w:val="0"/>
        </w:numPr>
        <w:autoSpaceDN w:val="0"/>
        <w:spacing w:line="240" w:lineRule="auto"/>
        <w:rPr>
          <w:rFonts w:hint="eastAsia" w:ascii="宋体" w:hAnsi="宋体" w:eastAsia="宋体" w:cs="宋体"/>
          <w:b/>
          <w:bCs/>
          <w:sz w:val="24"/>
          <w:szCs w:val="24"/>
          <w:lang w:val="en-US" w:eastAsia="zh-CN"/>
        </w:rPr>
      </w:pPr>
    </w:p>
    <w:p w14:paraId="0FE24245">
      <w:pPr>
        <w:numPr>
          <w:ilvl w:val="0"/>
          <w:numId w:val="0"/>
        </w:numPr>
        <w:autoSpaceDN w:val="0"/>
        <w:spacing w:line="240" w:lineRule="auto"/>
        <w:rPr>
          <w:rFonts w:hint="eastAsia" w:ascii="宋体" w:hAnsi="宋体" w:eastAsia="宋体" w:cs="宋体"/>
          <w:b/>
          <w:bCs/>
          <w:sz w:val="24"/>
          <w:szCs w:val="24"/>
          <w:lang w:val="en-US" w:eastAsia="zh-CN"/>
        </w:rPr>
      </w:pPr>
    </w:p>
    <w:p w14:paraId="224C3052">
      <w:pPr>
        <w:numPr>
          <w:ilvl w:val="0"/>
          <w:numId w:val="0"/>
        </w:numPr>
        <w:autoSpaceDN w:val="0"/>
        <w:spacing w:line="240" w:lineRule="auto"/>
        <w:rPr>
          <w:rFonts w:hint="eastAsia" w:ascii="宋体" w:hAnsi="宋体" w:eastAsia="宋体" w:cs="宋体"/>
          <w:b/>
          <w:bCs/>
          <w:sz w:val="24"/>
          <w:szCs w:val="24"/>
          <w:lang w:val="en-US" w:eastAsia="zh-CN"/>
        </w:rPr>
      </w:pPr>
    </w:p>
    <w:p w14:paraId="47520DF6">
      <w:pPr>
        <w:numPr>
          <w:ilvl w:val="0"/>
          <w:numId w:val="0"/>
        </w:numPr>
        <w:autoSpaceDN w:val="0"/>
        <w:spacing w:line="240" w:lineRule="auto"/>
        <w:rPr>
          <w:rFonts w:hint="eastAsia" w:ascii="宋体" w:hAnsi="宋体" w:eastAsia="宋体" w:cs="宋体"/>
          <w:b/>
          <w:bCs/>
          <w:sz w:val="24"/>
          <w:szCs w:val="24"/>
          <w:lang w:val="en-US" w:eastAsia="zh-CN"/>
        </w:rPr>
      </w:pPr>
    </w:p>
    <w:p w14:paraId="53F15CF3">
      <w:pPr>
        <w:numPr>
          <w:ilvl w:val="0"/>
          <w:numId w:val="0"/>
        </w:numPr>
        <w:autoSpaceDN w:val="0"/>
        <w:spacing w:line="240" w:lineRule="auto"/>
        <w:rPr>
          <w:rFonts w:hint="eastAsia" w:ascii="宋体" w:hAnsi="宋体" w:eastAsia="宋体" w:cs="宋体"/>
          <w:b/>
          <w:bCs/>
          <w:sz w:val="24"/>
          <w:szCs w:val="24"/>
          <w:lang w:val="en-US" w:eastAsia="zh-CN"/>
        </w:rPr>
      </w:pPr>
    </w:p>
    <w:p w14:paraId="6BF8967D">
      <w:pPr>
        <w:numPr>
          <w:ilvl w:val="0"/>
          <w:numId w:val="0"/>
        </w:numPr>
        <w:autoSpaceDN w:val="0"/>
        <w:spacing w:line="240" w:lineRule="auto"/>
        <w:rPr>
          <w:rFonts w:hint="eastAsia" w:ascii="宋体" w:hAnsi="宋体" w:eastAsia="宋体" w:cs="宋体"/>
          <w:b/>
          <w:bCs/>
          <w:sz w:val="24"/>
          <w:szCs w:val="24"/>
          <w:lang w:val="en-US" w:eastAsia="zh-CN"/>
        </w:rPr>
      </w:pPr>
    </w:p>
    <w:p w14:paraId="26FA941B">
      <w:pPr>
        <w:numPr>
          <w:ilvl w:val="0"/>
          <w:numId w:val="0"/>
        </w:numPr>
        <w:autoSpaceDN w:val="0"/>
        <w:spacing w:line="240" w:lineRule="auto"/>
        <w:rPr>
          <w:rFonts w:hint="eastAsia" w:ascii="宋体" w:hAnsi="宋体" w:eastAsia="宋体" w:cs="宋体"/>
          <w:b/>
          <w:bCs/>
          <w:sz w:val="24"/>
          <w:szCs w:val="24"/>
          <w:lang w:val="en-US" w:eastAsia="zh-CN"/>
        </w:rPr>
      </w:pPr>
    </w:p>
    <w:p w14:paraId="7AE55C3A">
      <w:pPr>
        <w:numPr>
          <w:ilvl w:val="0"/>
          <w:numId w:val="0"/>
        </w:numPr>
        <w:autoSpaceDN w:val="0"/>
        <w:spacing w:line="240" w:lineRule="auto"/>
        <w:rPr>
          <w:rFonts w:hint="eastAsia" w:ascii="宋体" w:hAnsi="宋体" w:eastAsia="宋体" w:cs="宋体"/>
          <w:b/>
          <w:bCs/>
          <w:sz w:val="24"/>
          <w:szCs w:val="24"/>
          <w:lang w:val="en-US" w:eastAsia="zh-CN"/>
        </w:rPr>
      </w:pPr>
    </w:p>
    <w:p w14:paraId="6B0211E5">
      <w:pPr>
        <w:numPr>
          <w:ilvl w:val="0"/>
          <w:numId w:val="0"/>
        </w:numPr>
        <w:autoSpaceDN w:val="0"/>
        <w:spacing w:line="240" w:lineRule="auto"/>
        <w:ind w:left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6.Details</w:t>
      </w:r>
    </w:p>
    <w:p w14:paraId="30C2F321">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p>
    <w:p w14:paraId="46B097F6">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2633345" cy="3510280"/>
            <wp:effectExtent l="0" t="0" r="14605" b="13970"/>
            <wp:docPr id="11" name="图片 11" descr="微信图片_2024031109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311091832"/>
                    <pic:cNvPicPr>
                      <a:picLocks noChangeAspect="1"/>
                    </pic:cNvPicPr>
                  </pic:nvPicPr>
                  <pic:blipFill>
                    <a:blip r:embed="rId10"/>
                    <a:stretch>
                      <a:fillRect/>
                    </a:stretch>
                  </pic:blipFill>
                  <pic:spPr>
                    <a:xfrm>
                      <a:off x="0" y="0"/>
                      <a:ext cx="2633345" cy="351028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2654935" cy="3539490"/>
            <wp:effectExtent l="0" t="0" r="12065" b="3810"/>
            <wp:docPr id="12" name="图片 12" descr="微信图片_202403110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311091843"/>
                    <pic:cNvPicPr>
                      <a:picLocks noChangeAspect="1"/>
                    </pic:cNvPicPr>
                  </pic:nvPicPr>
                  <pic:blipFill>
                    <a:blip r:embed="rId11"/>
                    <a:stretch>
                      <a:fillRect/>
                    </a:stretch>
                  </pic:blipFill>
                  <pic:spPr>
                    <a:xfrm>
                      <a:off x="0" y="0"/>
                      <a:ext cx="2654935" cy="3539490"/>
                    </a:xfrm>
                    <a:prstGeom prst="rect">
                      <a:avLst/>
                    </a:prstGeom>
                  </pic:spPr>
                </pic:pic>
              </a:graphicData>
            </a:graphic>
          </wp:inline>
        </w:drawing>
      </w:r>
    </w:p>
    <w:p w14:paraId="0AAC0842">
      <w:pPr>
        <w:spacing w:line="360" w:lineRule="auto"/>
        <w:jc w:val="both"/>
        <w:rPr>
          <w:rFonts w:hint="eastAsia" w:ascii="宋体" w:hAnsi="宋体" w:eastAsia="宋体" w:cs="宋体"/>
          <w:b/>
          <w:bCs/>
          <w:sz w:val="24"/>
          <w:szCs w:val="24"/>
          <w:lang w:eastAsia="zh-CN"/>
        </w:rPr>
      </w:pPr>
    </w:p>
    <w:p w14:paraId="2BEE1E1E">
      <w:pPr>
        <w:spacing w:line="360" w:lineRule="auto"/>
        <w:rPr>
          <w:rFonts w:hint="eastAsia" w:ascii="宋体" w:hAnsi="宋体" w:eastAsia="宋体" w:cs="宋体"/>
          <w:b/>
          <w:sz w:val="24"/>
          <w:szCs w:val="24"/>
        </w:rPr>
      </w:pPr>
    </w:p>
    <w:p w14:paraId="56CCB4AA">
      <w:pPr>
        <w:spacing w:line="360" w:lineRule="auto"/>
        <w:rPr>
          <w:rFonts w:hint="eastAsia" w:ascii="宋体" w:hAnsi="宋体"/>
          <w:b/>
          <w:szCs w:val="21"/>
        </w:rPr>
      </w:pPr>
    </w:p>
    <w:p w14:paraId="27A73DE8">
      <w:pPr>
        <w:spacing w:line="360" w:lineRule="auto"/>
        <w:rPr>
          <w:rFonts w:hint="eastAsia" w:ascii="宋体" w:hAnsi="宋体"/>
          <w:b/>
          <w:szCs w:val="21"/>
        </w:rPr>
      </w:pPr>
    </w:p>
    <w:p w14:paraId="470D5937">
      <w:pPr>
        <w:spacing w:line="360" w:lineRule="auto"/>
        <w:rPr>
          <w:rFonts w:hint="eastAsia" w:ascii="宋体" w:hAnsi="宋体"/>
          <w:b/>
          <w:szCs w:val="21"/>
        </w:rPr>
      </w:pPr>
    </w:p>
    <w:p w14:paraId="34DD1F59">
      <w:pPr>
        <w:spacing w:line="360" w:lineRule="auto"/>
        <w:rPr>
          <w:rFonts w:hint="eastAsia" w:ascii="宋体" w:hAnsi="宋体"/>
          <w:b/>
          <w:szCs w:val="21"/>
        </w:rPr>
      </w:pPr>
    </w:p>
    <w:p w14:paraId="0801D339">
      <w:pPr>
        <w:spacing w:line="360" w:lineRule="auto"/>
        <w:rPr>
          <w:rFonts w:hint="eastAsia" w:ascii="宋体" w:hAnsi="宋体"/>
          <w:b/>
          <w:szCs w:val="21"/>
        </w:rPr>
      </w:pPr>
    </w:p>
    <w:p w14:paraId="34EF531A">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309F82C3">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6970AC3A">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DC1ED4D">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1C033B36">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2D175C68">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5E02D19A">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14322BD0">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2820C6D1">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069D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0C861BA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7FF7F3C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0EF8E815">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（For round bottles）：</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diameter：φ</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14</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28</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w:t>
            </w:r>
            <w:r>
              <w:rPr>
                <w:rFonts w:hint="eastAsia" w:ascii="宋体" w:hAnsi="宋体" w:cs="Arial"/>
                <w:b/>
                <w:bCs/>
                <w:sz w:val="24"/>
                <w:szCs w:val="24"/>
                <w:u w:val="single"/>
              </w:rPr>
              <w:t>Note:</w:t>
            </w:r>
            <w:r>
              <w:rPr>
                <w:rFonts w:hint="eastAsia" w:ascii="宋体" w:hAnsi="宋体" w:cs="Arial"/>
                <w:b/>
                <w:bCs/>
                <w:sz w:val="24"/>
                <w:szCs w:val="24"/>
                <w:u w:val="single"/>
                <w:lang w:val="en-US" w:eastAsia="zh-CN"/>
              </w:rPr>
              <w:t>(Standard configuration is compatible)</w:t>
            </w:r>
            <w:r>
              <w:rPr>
                <w:rFonts w:ascii="宋体" w:hAnsi="宋体" w:cs="Arial"/>
                <w:b/>
                <w:bCs/>
                <w:sz w:val="24"/>
                <w:szCs w:val="24"/>
                <w:u w:val="single"/>
              </w:rPr>
              <w:t>)</w:t>
            </w:r>
          </w:p>
          <w:p w14:paraId="5F61A8C4">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20DB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6537EE0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74F73466">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11AD401B">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4C039BD8">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100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05F0A101">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width（Bottom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00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4120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039FE4C6">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41F587B5">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116A8EE2">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100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300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Pieces/minute（Related to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648B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1E97BA5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2624C7E0">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0BD01DB3">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4D7D66DD">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2B63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1F4EEFC4">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7C412DDD">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1954DD19">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sz w:val="24"/>
                <w:szCs w:val="24"/>
              </w:rPr>
              <w:t>约</w:t>
            </w:r>
            <w:r>
              <w:rPr>
                <w:rFonts w:ascii="宋体" w:hAnsi="宋体" w:cs="Arial"/>
                <w:b/>
                <w:bCs/>
                <w:sz w:val="24"/>
                <w:szCs w:val="24"/>
                <w:u w:val="single"/>
              </w:rPr>
              <w:t>2</w:t>
            </w:r>
            <w:r>
              <w:rPr>
                <w:rFonts w:hint="eastAsia" w:ascii="宋体" w:hAnsi="宋体" w:cs="Arial"/>
                <w:b/>
                <w:bCs/>
                <w:sz w:val="24"/>
                <w:szCs w:val="24"/>
                <w:u w:val="single"/>
                <w:lang w:val="en-US" w:eastAsia="zh-CN"/>
              </w:rPr>
              <w:t>75</w:t>
            </w:r>
            <w:r>
              <w:rPr>
                <w:rFonts w:ascii="宋体" w:hAnsi="宋体" w:cs="Arial"/>
                <w:b/>
                <w:bCs/>
                <w:sz w:val="24"/>
                <w:szCs w:val="24"/>
                <w:u w:val="single"/>
              </w:rPr>
              <w:t>0mm</w:t>
            </w:r>
            <w:r>
              <w:rPr>
                <w:rFonts w:hint="eastAsia" w:ascii="宋体" w:hAnsi="宋体" w:cs="Arial"/>
                <w:b/>
                <w:bCs/>
                <w:sz w:val="24"/>
                <w:szCs w:val="24"/>
                <w:u w:val="single"/>
              </w:rPr>
              <w:t>×</w:t>
            </w:r>
            <w:r>
              <w:rPr>
                <w:rFonts w:ascii="宋体" w:hAnsi="宋体" w:cs="Arial"/>
                <w:b/>
                <w:bCs/>
                <w:sz w:val="24"/>
                <w:szCs w:val="24"/>
                <w:u w:val="single"/>
              </w:rPr>
              <w:t>680mm</w:t>
            </w:r>
            <w:r>
              <w:rPr>
                <w:rFonts w:hint="eastAsia" w:ascii="宋体" w:hAnsi="宋体" w:cs="Arial"/>
                <w:b/>
                <w:bCs/>
                <w:sz w:val="24"/>
                <w:szCs w:val="24"/>
                <w:u w:val="single"/>
              </w:rPr>
              <w:t>×</w:t>
            </w:r>
            <w:r>
              <w:rPr>
                <w:rFonts w:ascii="宋体" w:hAnsi="宋体" w:cs="Arial"/>
                <w:b/>
                <w:bCs/>
                <w:sz w:val="24"/>
                <w:szCs w:val="24"/>
                <w:u w:val="single"/>
              </w:rPr>
              <w:t>1450mm</w:t>
            </w:r>
            <w:r>
              <w:rPr>
                <w:rFonts w:hint="eastAsia" w:ascii="宋体" w:hAnsi="宋体"/>
                <w:b/>
                <w:bCs/>
                <w:sz w:val="24"/>
                <w:szCs w:val="24"/>
                <w:u w:val="single"/>
              </w:rPr>
              <w:t>（Length × Width × Height）</w:t>
            </w:r>
            <w:r>
              <w:rPr>
                <w:rFonts w:hint="eastAsia" w:ascii="宋体" w:hAnsi="宋体"/>
                <w:b/>
                <w:bCs/>
                <w:sz w:val="24"/>
                <w:szCs w:val="24"/>
              </w:rPr>
              <w:t>；</w:t>
            </w:r>
          </w:p>
        </w:tc>
      </w:tr>
      <w:tr w14:paraId="4481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786E46BD">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340A7C4B">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25C9BBC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02DC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066F78E8">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7C9C7A28">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6CD8D2F5">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20</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55945067">
      <w:pPr>
        <w:spacing w:line="320" w:lineRule="exact"/>
        <w:rPr>
          <w:rFonts w:ascii="宋体" w:cs="宋体"/>
          <w:b/>
          <w:bCs/>
          <w:kern w:val="0"/>
          <w:szCs w:val="21"/>
        </w:rPr>
      </w:pPr>
    </w:p>
    <w:p w14:paraId="04B06FA6">
      <w:pPr>
        <w:spacing w:line="320" w:lineRule="exact"/>
        <w:jc w:val="center"/>
        <w:rPr>
          <w:rFonts w:hint="eastAsia" w:ascii="宋体" w:hAnsi="宋体" w:cs="宋体"/>
          <w:b/>
          <w:bCs/>
          <w:kern w:val="0"/>
          <w:sz w:val="32"/>
          <w:szCs w:val="32"/>
        </w:rPr>
      </w:pPr>
    </w:p>
    <w:p w14:paraId="02685C96">
      <w:pPr>
        <w:spacing w:line="320" w:lineRule="exact"/>
        <w:jc w:val="center"/>
        <w:rPr>
          <w:rFonts w:hint="eastAsia" w:ascii="宋体" w:hAnsi="宋体" w:cs="宋体"/>
          <w:b/>
          <w:bCs/>
          <w:kern w:val="0"/>
          <w:sz w:val="32"/>
          <w:szCs w:val="32"/>
        </w:rPr>
      </w:pPr>
    </w:p>
    <w:p w14:paraId="61185032">
      <w:pPr>
        <w:spacing w:line="320" w:lineRule="exact"/>
        <w:jc w:val="both"/>
        <w:rPr>
          <w:rFonts w:hint="eastAsia" w:ascii="宋体" w:hAnsi="宋体"/>
          <w:b/>
          <w:bCs/>
          <w:sz w:val="32"/>
          <w:szCs w:val="32"/>
        </w:rPr>
      </w:pPr>
    </w:p>
    <w:p w14:paraId="69EBE8DE">
      <w:pPr>
        <w:spacing w:line="320" w:lineRule="exact"/>
        <w:jc w:val="both"/>
        <w:rPr>
          <w:rFonts w:hint="eastAsia" w:ascii="宋体" w:hAnsi="宋体"/>
          <w:b/>
          <w:bCs/>
          <w:sz w:val="32"/>
          <w:szCs w:val="32"/>
        </w:rPr>
      </w:pPr>
    </w:p>
    <w:p w14:paraId="08D83822">
      <w:pPr>
        <w:spacing w:line="320" w:lineRule="exact"/>
        <w:jc w:val="both"/>
        <w:rPr>
          <w:rFonts w:hint="eastAsia" w:ascii="宋体" w:hAnsi="宋体"/>
          <w:b/>
          <w:bCs/>
          <w:sz w:val="32"/>
          <w:szCs w:val="32"/>
        </w:rPr>
      </w:pPr>
    </w:p>
    <w:p w14:paraId="61D74C5A">
      <w:pPr>
        <w:spacing w:line="320" w:lineRule="exact"/>
        <w:jc w:val="both"/>
        <w:rPr>
          <w:rFonts w:hint="eastAsia" w:ascii="宋体" w:hAnsi="宋体"/>
          <w:b/>
          <w:bCs/>
          <w:sz w:val="32"/>
          <w:szCs w:val="32"/>
        </w:rPr>
      </w:pPr>
    </w:p>
    <w:p w14:paraId="58E9C119">
      <w:pPr>
        <w:spacing w:line="320" w:lineRule="exact"/>
        <w:jc w:val="both"/>
        <w:rPr>
          <w:rFonts w:hint="eastAsia" w:ascii="宋体" w:hAnsi="宋体"/>
          <w:b/>
          <w:bCs/>
          <w:sz w:val="32"/>
          <w:szCs w:val="32"/>
        </w:rPr>
      </w:pPr>
    </w:p>
    <w:p w14:paraId="1D9FFC07">
      <w:pPr>
        <w:spacing w:line="320" w:lineRule="exact"/>
        <w:jc w:val="both"/>
        <w:rPr>
          <w:rFonts w:hint="eastAsia" w:ascii="宋体" w:hAnsi="宋体"/>
          <w:b/>
          <w:bCs/>
          <w:sz w:val="32"/>
          <w:szCs w:val="32"/>
        </w:rPr>
      </w:pPr>
    </w:p>
    <w:p w14:paraId="65289584">
      <w:pPr>
        <w:spacing w:line="320" w:lineRule="exact"/>
        <w:jc w:val="both"/>
        <w:rPr>
          <w:rFonts w:hint="eastAsia" w:ascii="宋体" w:hAnsi="宋体"/>
          <w:b/>
          <w:bCs/>
          <w:sz w:val="32"/>
          <w:szCs w:val="32"/>
        </w:rPr>
      </w:pPr>
    </w:p>
    <w:p w14:paraId="15C14C6B">
      <w:pPr>
        <w:spacing w:line="320" w:lineRule="exact"/>
        <w:jc w:val="both"/>
        <w:rPr>
          <w:rFonts w:hint="eastAsia" w:ascii="宋体" w:hAnsi="宋体"/>
          <w:b/>
          <w:bCs/>
          <w:sz w:val="32"/>
          <w:szCs w:val="32"/>
        </w:rPr>
      </w:pPr>
    </w:p>
    <w:p w14:paraId="0BED65A9">
      <w:pPr>
        <w:spacing w:line="320" w:lineRule="exact"/>
        <w:jc w:val="both"/>
        <w:rPr>
          <w:rFonts w:hint="eastAsia" w:ascii="宋体" w:hAnsi="宋体"/>
          <w:b/>
          <w:bCs/>
          <w:sz w:val="32"/>
          <w:szCs w:val="32"/>
        </w:rPr>
      </w:pPr>
    </w:p>
    <w:p w14:paraId="0F55D17B">
      <w:pPr>
        <w:spacing w:line="320" w:lineRule="exact"/>
        <w:jc w:val="both"/>
        <w:rPr>
          <w:rFonts w:hint="eastAsia" w:ascii="宋体" w:hAnsi="宋体"/>
          <w:b/>
          <w:bCs/>
          <w:sz w:val="32"/>
          <w:szCs w:val="32"/>
        </w:rPr>
      </w:pPr>
    </w:p>
    <w:p w14:paraId="673B81D9">
      <w:pPr>
        <w:spacing w:line="320" w:lineRule="exact"/>
        <w:jc w:val="both"/>
        <w:rPr>
          <w:rFonts w:hint="eastAsia" w:ascii="宋体" w:hAnsi="宋体"/>
          <w:b/>
          <w:bCs/>
          <w:sz w:val="32"/>
          <w:szCs w:val="32"/>
        </w:rPr>
      </w:pPr>
    </w:p>
    <w:p w14:paraId="0A1EA5F8">
      <w:pPr>
        <w:spacing w:line="320" w:lineRule="exact"/>
        <w:jc w:val="both"/>
        <w:rPr>
          <w:rFonts w:hint="eastAsia" w:ascii="宋体" w:hAnsi="宋体"/>
          <w:b/>
          <w:bCs/>
          <w:sz w:val="32"/>
          <w:szCs w:val="32"/>
        </w:rPr>
      </w:pPr>
      <w:bookmarkStart w:id="0" w:name="_GoBack"/>
      <w:bookmarkEnd w:id="0"/>
    </w:p>
    <w:p w14:paraId="36A60428">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0E46A73C">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0D6E602C">
            <w:pPr>
              <w:spacing w:line="320" w:lineRule="exact"/>
              <w:jc w:val="center"/>
              <w:rPr>
                <w:rFonts w:hint="eastAsia" w:ascii="宋体" w:hAnsi="宋体" w:cs="宋体"/>
                <w:b/>
                <w:bCs/>
                <w:kern w:val="0"/>
                <w:sz w:val="44"/>
                <w:szCs w:val="44"/>
              </w:rPr>
            </w:pPr>
          </w:p>
          <w:p w14:paraId="2CA4311D">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1F4D5012">
            <w:pPr>
              <w:spacing w:line="320" w:lineRule="exact"/>
              <w:jc w:val="center"/>
              <w:rPr>
                <w:rFonts w:hint="eastAsia" w:ascii="宋体" w:hAnsi="宋体"/>
                <w:b/>
                <w:bCs/>
                <w:sz w:val="32"/>
                <w:szCs w:val="32"/>
              </w:rPr>
            </w:pPr>
          </w:p>
          <w:p w14:paraId="2E4AA258">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3CB4E11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7BFD168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134AB3D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4E7EF607">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2AB8377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18C036E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07E6A10F">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6B34F7D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69F7F6A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45C9FC5A">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5FBA3FD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cs="Times New Roman"/>
                <w:b/>
                <w:bCs w:val="0"/>
                <w:color w:val="auto"/>
                <w:kern w:val="2"/>
                <w:sz w:val="24"/>
                <w:szCs w:val="24"/>
                <w:lang w:val="en-US" w:eastAsia="zh-CN" w:bidi="ar-SA"/>
              </w:rPr>
              <w:t>Switching power suppl</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3B8547B0">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7EDDA910">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cs="Times New Roman"/>
                <w:b/>
                <w:color w:val="000000"/>
                <w:kern w:val="2"/>
                <w:sz w:val="24"/>
                <w:szCs w:val="24"/>
                <w:lang w:val="en-US" w:eastAsia="zh-CN" w:bidi="ar-SA"/>
              </w:rPr>
              <w:t>ZHENGTAI</w:t>
            </w:r>
          </w:p>
        </w:tc>
      </w:tr>
      <w:tr w14:paraId="6861AD24">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4A789F63">
            <w:pPr>
              <w:jc w:val="center"/>
              <w:rPr>
                <w:rFonts w:hint="eastAsia"/>
                <w:b/>
                <w:bCs w:val="0"/>
                <w:color w:val="auto"/>
                <w:sz w:val="24"/>
                <w:szCs w:val="24"/>
                <w:lang w:eastAsia="zh-CN"/>
              </w:rPr>
            </w:pPr>
            <w:r>
              <w:rPr>
                <w:rFonts w:hint="eastAsia"/>
                <w:b/>
                <w:bCs w:val="0"/>
                <w:color w:val="auto"/>
                <w:sz w:val="24"/>
                <w:szCs w:val="24"/>
                <w:lang w:eastAsia="zh-CN"/>
              </w:rPr>
              <w:t>侧标电眼</w:t>
            </w:r>
          </w:p>
          <w:p w14:paraId="15A83368">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5BB44768">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059B2C28">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7B78CB3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3A6797A9">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649AC190">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E4B91DB">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36873F70">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6F99F39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76F7B2ED">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5F79F6D1">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0212E1D0">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406F82B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799EE57">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68177B95">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4CD3F028">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227D0EDC">
            <w:pPr>
              <w:jc w:val="center"/>
              <w:rPr>
                <w:rFonts w:hint="default"/>
                <w:b/>
                <w:bCs w:val="0"/>
                <w:color w:val="auto"/>
                <w:sz w:val="24"/>
                <w:szCs w:val="24"/>
                <w:lang w:val="en-US" w:eastAsia="zh-CN"/>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p w14:paraId="0B86EBA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p>
        </w:tc>
      </w:tr>
      <w:tr w14:paraId="33089FC2">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7DF82C1">
            <w:pPr>
              <w:jc w:val="center"/>
              <w:rPr>
                <w:rFonts w:hint="eastAsia"/>
                <w:b/>
                <w:bCs w:val="0"/>
                <w:color w:val="auto"/>
                <w:sz w:val="24"/>
                <w:szCs w:val="24"/>
                <w:lang w:eastAsia="zh-CN"/>
              </w:rPr>
            </w:pPr>
            <w:r>
              <w:rPr>
                <w:rFonts w:hint="eastAsia"/>
                <w:b/>
                <w:bCs w:val="0"/>
                <w:color w:val="auto"/>
                <w:sz w:val="24"/>
                <w:szCs w:val="24"/>
                <w:lang w:eastAsia="zh-CN"/>
              </w:rPr>
              <w:t>输送电机</w:t>
            </w:r>
          </w:p>
          <w:p w14:paraId="6530ABE8">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0FFC330F">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44078B05">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57A9B9A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75D24FD6">
            <w:pPr>
              <w:jc w:val="center"/>
              <w:rPr>
                <w:rFonts w:hint="eastAsia"/>
                <w:b/>
                <w:bCs w:val="0"/>
                <w:color w:val="auto"/>
                <w:sz w:val="24"/>
                <w:szCs w:val="24"/>
                <w:lang w:eastAsia="zh-CN"/>
              </w:rPr>
            </w:pPr>
            <w:r>
              <w:rPr>
                <w:rFonts w:hint="eastAsia"/>
                <w:b/>
                <w:bCs w:val="0"/>
                <w:color w:val="auto"/>
                <w:sz w:val="24"/>
                <w:szCs w:val="24"/>
                <w:lang w:eastAsia="zh-CN"/>
              </w:rPr>
              <w:t>牵引电机</w:t>
            </w:r>
          </w:p>
          <w:p w14:paraId="37E65346">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444A347D">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274D1D80">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63D3F21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4C9E1520">
            <w:pPr>
              <w:jc w:val="center"/>
              <w:rPr>
                <w:rFonts w:hint="eastAsia"/>
                <w:b/>
                <w:bCs w:val="0"/>
                <w:color w:val="auto"/>
                <w:sz w:val="24"/>
                <w:szCs w:val="24"/>
                <w:lang w:eastAsia="zh-CN"/>
              </w:rPr>
            </w:pPr>
            <w:r>
              <w:rPr>
                <w:rFonts w:hint="eastAsia"/>
                <w:b/>
                <w:bCs w:val="0"/>
                <w:color w:val="auto"/>
                <w:sz w:val="24"/>
                <w:szCs w:val="24"/>
                <w:lang w:eastAsia="zh-CN"/>
              </w:rPr>
              <w:t>覆标电机</w:t>
            </w:r>
          </w:p>
          <w:p w14:paraId="6D86F8ED">
            <w:pPr>
              <w:jc w:val="center"/>
              <w:rPr>
                <w:rFonts w:hint="eastAsia" w:ascii="Calibri" w:hAnsi="Calibri" w:eastAsia="宋体" w:cs="Times New Roman"/>
                <w:b/>
                <w:bCs w:val="0"/>
                <w:color w:val="auto"/>
                <w:kern w:val="2"/>
                <w:sz w:val="24"/>
                <w:szCs w:val="24"/>
                <w:lang w:val="en-US" w:eastAsia="zh-CN" w:bidi="ar-SA"/>
              </w:rPr>
            </w:pPr>
            <w:r>
              <w:rPr>
                <w:rFonts w:hint="eastAsia" w:ascii="Calibri" w:hAnsi="Calibri"/>
                <w:b/>
                <w:bCs w:val="0"/>
                <w:color w:val="auto"/>
                <w:sz w:val="24"/>
                <w:szCs w:val="24"/>
                <w:lang w:eastAsia="zh-CN"/>
              </w:rPr>
              <w:t>Lead Screw</w:t>
            </w:r>
            <w:r>
              <w:rPr>
                <w:rFonts w:hint="eastAsia" w:ascii="Calibri" w:hAnsi="Calibri"/>
                <w:b/>
                <w:bCs w:val="0"/>
                <w:color w:val="auto"/>
                <w:sz w:val="24"/>
                <w:szCs w:val="24"/>
                <w:lang w:val="en-US" w:eastAsia="zh-CN"/>
              </w:rPr>
              <w:t>/Guide</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6D34C881">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03A8249D">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bl>
    <w:p w14:paraId="32B20ED2">
      <w:pPr>
        <w:spacing w:line="320" w:lineRule="exact"/>
        <w:jc w:val="center"/>
        <w:rPr>
          <w:rFonts w:hint="eastAsia" w:ascii="宋体" w:hAnsi="宋体"/>
          <w:b/>
          <w:bCs/>
          <w:sz w:val="32"/>
          <w:szCs w:val="32"/>
        </w:rPr>
      </w:pPr>
    </w:p>
    <w:p w14:paraId="10E79318">
      <w:pPr>
        <w:spacing w:line="360" w:lineRule="auto"/>
        <w:rPr>
          <w:rFonts w:hint="eastAsia" w:ascii="宋体" w:hAnsi="宋体"/>
          <w:b/>
          <w:bCs/>
          <w:sz w:val="18"/>
          <w:szCs w:val="18"/>
        </w:rPr>
      </w:pPr>
    </w:p>
    <w:p w14:paraId="1A0DA182">
      <w:pPr>
        <w:spacing w:line="360" w:lineRule="auto"/>
        <w:rPr>
          <w:rFonts w:hint="eastAsia" w:ascii="宋体" w:hAnsi="宋体"/>
          <w:b/>
          <w:bCs/>
          <w:sz w:val="24"/>
          <w:szCs w:val="24"/>
        </w:rPr>
      </w:pPr>
    </w:p>
    <w:p w14:paraId="133D1F39">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Note: After-Sales Service: </w:t>
      </w:r>
    </w:p>
    <w:p w14:paraId="4D86BAE3">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1.Equipment Warranty Terms:</w:t>
      </w:r>
    </w:p>
    <w:p w14:paraId="3665E96F">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   (1) One-year warranty on the entire machine. Repairs and replacements for quality-related defects are free of charge during the warranty period. Wear-and-tear parts are excluded from coverage.  </w:t>
      </w:r>
    </w:p>
    <w:p w14:paraId="53FC86AC">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   (2) Lifetime maintenance support. Repairs outside the warranty period incur service and material costs. Lifetime spare parts supply and technical support are guaranteed.</w:t>
      </w:r>
    </w:p>
    <w:p w14:paraId="683C21C8">
      <w:pPr>
        <w:spacing w:line="360" w:lineRule="auto"/>
        <w:rPr>
          <w:rFonts w:hint="eastAsia" w:ascii="微软雅黑" w:hAnsi="微软雅黑" w:eastAsia="微软雅黑" w:cs="微软雅黑"/>
          <w:b/>
          <w:bCs/>
          <w:sz w:val="21"/>
          <w:szCs w:val="21"/>
        </w:rPr>
      </w:pPr>
    </w:p>
    <w:p w14:paraId="2DB75C7B">
      <w:pPr>
        <w:spacing w:line="360" w:lineRule="auto"/>
        <w:rPr>
          <w:rFonts w:hint="eastAsia" w:ascii="微软雅黑" w:hAnsi="微软雅黑" w:eastAsia="微软雅黑" w:cs="微软雅黑"/>
          <w:b/>
          <w:bCs/>
          <w:sz w:val="21"/>
          <w:szCs w:val="21"/>
        </w:rPr>
      </w:pP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BD938">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24E66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7124E66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20F2F">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4BA0B6">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5B4BA0B6">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82CFD"/>
    <w:rsid w:val="08FD57E7"/>
    <w:rsid w:val="09C36AD5"/>
    <w:rsid w:val="09F66C99"/>
    <w:rsid w:val="0A3E2699"/>
    <w:rsid w:val="0BA671EA"/>
    <w:rsid w:val="0BC2313E"/>
    <w:rsid w:val="0EAA2609"/>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B2A59E8"/>
    <w:rsid w:val="1CE85F46"/>
    <w:rsid w:val="1D2972BA"/>
    <w:rsid w:val="1D9A77E1"/>
    <w:rsid w:val="1E236697"/>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CC56DA"/>
    <w:rsid w:val="30BB45C5"/>
    <w:rsid w:val="3111724A"/>
    <w:rsid w:val="32584055"/>
    <w:rsid w:val="35A7358A"/>
    <w:rsid w:val="36331EDC"/>
    <w:rsid w:val="36512B48"/>
    <w:rsid w:val="36B113F4"/>
    <w:rsid w:val="371320D7"/>
    <w:rsid w:val="38495ADB"/>
    <w:rsid w:val="38504033"/>
    <w:rsid w:val="392A14CC"/>
    <w:rsid w:val="396E4E0E"/>
    <w:rsid w:val="3977040B"/>
    <w:rsid w:val="3A4507E8"/>
    <w:rsid w:val="3A4F7EBA"/>
    <w:rsid w:val="3B223FE5"/>
    <w:rsid w:val="3B4A3EBC"/>
    <w:rsid w:val="3BF15068"/>
    <w:rsid w:val="3C240CA2"/>
    <w:rsid w:val="3C5A5149"/>
    <w:rsid w:val="3CCC6AFA"/>
    <w:rsid w:val="3CD3155B"/>
    <w:rsid w:val="3D8A7767"/>
    <w:rsid w:val="3FCD5606"/>
    <w:rsid w:val="40554F8A"/>
    <w:rsid w:val="40867887"/>
    <w:rsid w:val="41D87B27"/>
    <w:rsid w:val="42422D4F"/>
    <w:rsid w:val="428B48F4"/>
    <w:rsid w:val="44A21134"/>
    <w:rsid w:val="45596D90"/>
    <w:rsid w:val="46B30C86"/>
    <w:rsid w:val="4737704E"/>
    <w:rsid w:val="485C03C9"/>
    <w:rsid w:val="49306432"/>
    <w:rsid w:val="497D1935"/>
    <w:rsid w:val="4AA27E42"/>
    <w:rsid w:val="4AA40181"/>
    <w:rsid w:val="4AC62B75"/>
    <w:rsid w:val="4B2C6E90"/>
    <w:rsid w:val="4BC02DE6"/>
    <w:rsid w:val="4C3A78B7"/>
    <w:rsid w:val="4C3C0E06"/>
    <w:rsid w:val="4C84361E"/>
    <w:rsid w:val="4D4546E5"/>
    <w:rsid w:val="4DBB5B8A"/>
    <w:rsid w:val="4E7C3A58"/>
    <w:rsid w:val="4EC34C5E"/>
    <w:rsid w:val="50F93DEC"/>
    <w:rsid w:val="51BD7FB5"/>
    <w:rsid w:val="52413895"/>
    <w:rsid w:val="52BD3129"/>
    <w:rsid w:val="52CE18AC"/>
    <w:rsid w:val="54F64D48"/>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1410F"/>
    <w:rsid w:val="5D0A03B4"/>
    <w:rsid w:val="5D4F7CA9"/>
    <w:rsid w:val="5DE42352"/>
    <w:rsid w:val="5DF275D0"/>
    <w:rsid w:val="5E6F2048"/>
    <w:rsid w:val="5E7A3AC5"/>
    <w:rsid w:val="5E7C0A2A"/>
    <w:rsid w:val="5EC8332F"/>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0C15BD"/>
    <w:rsid w:val="70B412F1"/>
    <w:rsid w:val="71CF3809"/>
    <w:rsid w:val="722B60BA"/>
    <w:rsid w:val="72F92D28"/>
    <w:rsid w:val="73215F37"/>
    <w:rsid w:val="741F33EF"/>
    <w:rsid w:val="74587BE5"/>
    <w:rsid w:val="75066CD4"/>
    <w:rsid w:val="754413F2"/>
    <w:rsid w:val="75A85905"/>
    <w:rsid w:val="76614D1D"/>
    <w:rsid w:val="76F51E90"/>
    <w:rsid w:val="774C3063"/>
    <w:rsid w:val="77E72EEE"/>
    <w:rsid w:val="79532601"/>
    <w:rsid w:val="7B0539F5"/>
    <w:rsid w:val="7CCF75DD"/>
    <w:rsid w:val="7CDE1C5F"/>
    <w:rsid w:val="7D1158D9"/>
    <w:rsid w:val="7DA5502E"/>
    <w:rsid w:val="7DE40170"/>
    <w:rsid w:val="7E1F5C11"/>
    <w:rsid w:val="7EF612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5"/>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6"/>
    <w:autoRedefine/>
    <w:qFormat/>
    <w:uiPriority w:val="99"/>
    <w:rPr>
      <w:sz w:val="18"/>
      <w:szCs w:val="18"/>
    </w:rPr>
  </w:style>
  <w:style w:type="paragraph" w:styleId="5">
    <w:name w:val="footer"/>
    <w:basedOn w:val="1"/>
    <w:link w:val="17"/>
    <w:autoRedefine/>
    <w:qFormat/>
    <w:uiPriority w:val="99"/>
    <w:pPr>
      <w:tabs>
        <w:tab w:val="center" w:pos="4153"/>
        <w:tab w:val="right" w:pos="8306"/>
      </w:tabs>
      <w:snapToGrid w:val="0"/>
      <w:jc w:val="left"/>
    </w:pPr>
    <w:rPr>
      <w:sz w:val="18"/>
    </w:rPr>
  </w:style>
  <w:style w:type="paragraph" w:styleId="6">
    <w:name w:val="header"/>
    <w:basedOn w:val="1"/>
    <w:link w:val="1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9"/>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page number"/>
    <w:basedOn w:val="10"/>
    <w:autoRedefine/>
    <w:qFormat/>
    <w:uiPriority w:val="99"/>
    <w:rPr>
      <w:rFonts w:cs="Times New Roman"/>
    </w:rPr>
  </w:style>
  <w:style w:type="character" w:styleId="13">
    <w:name w:val="Hyperlink"/>
    <w:basedOn w:val="10"/>
    <w:autoRedefine/>
    <w:qFormat/>
    <w:uiPriority w:val="99"/>
    <w:rPr>
      <w:rFonts w:cs="Times New Roman"/>
      <w:color w:val="0000FF"/>
      <w:u w:val="single"/>
    </w:rPr>
  </w:style>
  <w:style w:type="character" w:customStyle="1" w:styleId="14">
    <w:name w:val="标题 1 Char"/>
    <w:basedOn w:val="10"/>
    <w:link w:val="2"/>
    <w:autoRedefine/>
    <w:qFormat/>
    <w:locked/>
    <w:uiPriority w:val="99"/>
    <w:rPr>
      <w:rFonts w:ascii="Calibri" w:hAnsi="Calibri" w:cs="Times New Roman"/>
      <w:b/>
      <w:bCs/>
      <w:kern w:val="44"/>
      <w:sz w:val="44"/>
      <w:szCs w:val="44"/>
    </w:rPr>
  </w:style>
  <w:style w:type="character" w:customStyle="1" w:styleId="15">
    <w:name w:val="标题 3 Char"/>
    <w:basedOn w:val="10"/>
    <w:link w:val="3"/>
    <w:autoRedefine/>
    <w:semiHidden/>
    <w:qFormat/>
    <w:locked/>
    <w:uiPriority w:val="99"/>
    <w:rPr>
      <w:rFonts w:ascii="Calibri" w:hAnsi="Calibri" w:cs="Times New Roman"/>
      <w:b/>
      <w:bCs/>
      <w:sz w:val="32"/>
      <w:szCs w:val="32"/>
    </w:rPr>
  </w:style>
  <w:style w:type="character" w:customStyle="1" w:styleId="16">
    <w:name w:val="批注框文本 Char"/>
    <w:basedOn w:val="10"/>
    <w:link w:val="4"/>
    <w:autoRedefine/>
    <w:qFormat/>
    <w:locked/>
    <w:uiPriority w:val="99"/>
    <w:rPr>
      <w:rFonts w:cs="Times New Roman"/>
      <w:kern w:val="2"/>
      <w:sz w:val="18"/>
      <w:szCs w:val="18"/>
    </w:rPr>
  </w:style>
  <w:style w:type="character" w:customStyle="1" w:styleId="17">
    <w:name w:val="页脚 Char"/>
    <w:basedOn w:val="10"/>
    <w:link w:val="5"/>
    <w:autoRedefine/>
    <w:semiHidden/>
    <w:qFormat/>
    <w:locked/>
    <w:uiPriority w:val="99"/>
    <w:rPr>
      <w:rFonts w:ascii="Calibri" w:hAnsi="Calibri" w:cs="Times New Roman"/>
      <w:sz w:val="18"/>
      <w:szCs w:val="18"/>
    </w:rPr>
  </w:style>
  <w:style w:type="character" w:customStyle="1" w:styleId="18">
    <w:name w:val="页眉 Char"/>
    <w:basedOn w:val="10"/>
    <w:link w:val="6"/>
    <w:autoRedefine/>
    <w:semiHidden/>
    <w:qFormat/>
    <w:locked/>
    <w:uiPriority w:val="99"/>
    <w:rPr>
      <w:rFonts w:ascii="Calibri" w:hAnsi="Calibri" w:cs="Times New Roman"/>
      <w:sz w:val="18"/>
      <w:szCs w:val="18"/>
    </w:rPr>
  </w:style>
  <w:style w:type="character" w:customStyle="1" w:styleId="19">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1593</Words>
  <Characters>2101</Characters>
  <Lines>7</Lines>
  <Paragraphs>2</Paragraphs>
  <TotalTime>20</TotalTime>
  <ScaleCrop>false</ScaleCrop>
  <LinksUpToDate>false</LinksUpToDate>
  <CharactersWithSpaces>2199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2025-05-15T02:02:20Z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