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050F1">
      <w:pPr>
        <w:pStyle w:val="2"/>
        <w:spacing w:line="259" w:lineRule="auto"/>
        <w:rPr>
          <w:sz w:val="21"/>
        </w:rPr>
      </w:pPr>
    </w:p>
    <w:p w14:paraId="0E97ABB2">
      <w:pPr>
        <w:pStyle w:val="2"/>
        <w:spacing w:line="259" w:lineRule="auto"/>
        <w:rPr>
          <w:sz w:val="21"/>
        </w:rPr>
      </w:pPr>
    </w:p>
    <w:p w14:paraId="7ABC5153">
      <w:pPr>
        <w:pStyle w:val="2"/>
        <w:spacing w:line="259" w:lineRule="auto"/>
        <w:rPr>
          <w:sz w:val="21"/>
        </w:rPr>
      </w:pPr>
    </w:p>
    <w:p w14:paraId="6DDEA602">
      <w:pPr>
        <w:pStyle w:val="2"/>
        <w:spacing w:line="259" w:lineRule="auto"/>
        <w:rPr>
          <w:sz w:val="21"/>
        </w:rPr>
      </w:pPr>
    </w:p>
    <w:p w14:paraId="393B5287">
      <w:pPr>
        <w:pStyle w:val="2"/>
        <w:spacing w:line="259" w:lineRule="auto"/>
        <w:rPr>
          <w:sz w:val="21"/>
        </w:rPr>
      </w:pPr>
    </w:p>
    <w:p w14:paraId="099A4661">
      <w:pPr>
        <w:pStyle w:val="2"/>
        <w:spacing w:line="260" w:lineRule="auto"/>
        <w:rPr>
          <w:sz w:val="21"/>
        </w:rPr>
      </w:pPr>
    </w:p>
    <w:p w14:paraId="577AB9A1">
      <w:pPr>
        <w:spacing w:before="118" w:line="188" w:lineRule="auto"/>
        <w:ind w:left="10279"/>
        <w:rPr>
          <w:rFonts w:ascii="Times New Roman" w:hAnsi="Times New Roman" w:eastAsia="Times New Roman" w:cs="Times New Roman"/>
          <w:sz w:val="41"/>
          <w:szCs w:val="4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-1246505</wp:posOffset>
            </wp:positionV>
            <wp:extent cx="8007350" cy="14224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7377" cy="14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spacing w:val="-9"/>
          <w:sz w:val="41"/>
          <w:szCs w:val="41"/>
        </w:rPr>
        <w:t>CASE STUDY</w:t>
      </w:r>
    </w:p>
    <w:p w14:paraId="32F516BE">
      <w:pPr>
        <w:spacing w:line="117" w:lineRule="exact"/>
      </w:pPr>
    </w:p>
    <w:p w14:paraId="5E1D1E4A">
      <w:pPr>
        <w:spacing w:line="117" w:lineRule="exact"/>
        <w:sectPr>
          <w:headerReference r:id="rId5" w:type="default"/>
          <w:pgSz w:w="13230" w:h="18710"/>
          <w:pgMar w:top="400" w:right="0" w:bottom="0" w:left="0" w:header="0" w:footer="0" w:gutter="0"/>
          <w:cols w:equalWidth="0" w:num="1">
            <w:col w:w="13230"/>
          </w:cols>
        </w:sectPr>
      </w:pPr>
    </w:p>
    <w:p w14:paraId="4987E8B4">
      <w:pPr>
        <w:pStyle w:val="2"/>
        <w:spacing w:line="254" w:lineRule="auto"/>
        <w:rPr>
          <w:sz w:val="21"/>
        </w:rPr>
      </w:pPr>
    </w:p>
    <w:p w14:paraId="177796E0">
      <w:pPr>
        <w:pStyle w:val="2"/>
        <w:spacing w:line="254" w:lineRule="auto"/>
        <w:rPr>
          <w:sz w:val="21"/>
        </w:rPr>
      </w:pPr>
    </w:p>
    <w:p w14:paraId="2B12EB56">
      <w:pPr>
        <w:pStyle w:val="2"/>
        <w:spacing w:line="254" w:lineRule="auto"/>
        <w:rPr>
          <w:sz w:val="21"/>
        </w:rPr>
      </w:pPr>
    </w:p>
    <w:p w14:paraId="1F4F3F55">
      <w:pPr>
        <w:pStyle w:val="2"/>
        <w:spacing w:line="255" w:lineRule="auto"/>
        <w:rPr>
          <w:sz w:val="21"/>
        </w:rPr>
      </w:pPr>
    </w:p>
    <w:p w14:paraId="7F1CFB62">
      <w:pPr>
        <w:pStyle w:val="2"/>
        <w:spacing w:line="255" w:lineRule="auto"/>
        <w:rPr>
          <w:sz w:val="21"/>
        </w:rPr>
      </w:pPr>
    </w:p>
    <w:p w14:paraId="0EFA7832">
      <w:pPr>
        <w:spacing w:line="13910" w:lineRule="exact"/>
        <w:ind w:firstLine="60"/>
      </w:pPr>
      <w:r>
        <w:rPr>
          <w:position w:val="-278"/>
        </w:rPr>
        <w:drawing>
          <wp:inline distT="0" distB="0" distL="0" distR="0">
            <wp:extent cx="3148965" cy="88328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9553" cy="883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F6603">
      <w:pPr>
        <w:pStyle w:val="2"/>
        <w:spacing w:line="304" w:lineRule="auto"/>
        <w:rPr>
          <w:sz w:val="21"/>
        </w:rPr>
      </w:pPr>
    </w:p>
    <w:p w14:paraId="1DFFFC7B">
      <w:pPr>
        <w:pStyle w:val="2"/>
        <w:spacing w:before="66" w:line="206" w:lineRule="auto"/>
        <w:ind w:left="209"/>
      </w:pPr>
      <w:r>
        <w:fldChar w:fldCharType="begin"/>
      </w:r>
      <w:r>
        <w:instrText xml:space="preserve"> HYPERLINK "https://www.deepfast.netDF-PRIVATE" </w:instrText>
      </w:r>
      <w:r>
        <w:fldChar w:fldCharType="separate"/>
      </w:r>
      <w:r>
        <w:rPr>
          <w:b/>
          <w:bCs/>
          <w:color w:val="F0A010"/>
          <w:spacing w:val="-1"/>
        </w:rPr>
        <w:t>www.deepfast.net            DF-PRIVATE</w:t>
      </w:r>
      <w:r>
        <w:rPr>
          <w:b/>
          <w:bCs/>
          <w:color w:val="F0A010"/>
          <w:spacing w:val="-1"/>
        </w:rPr>
        <w:fldChar w:fldCharType="end"/>
      </w:r>
    </w:p>
    <w:p w14:paraId="62E07187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3390265</wp:posOffset>
            </wp:positionH>
            <wp:positionV relativeFrom="paragraph">
              <wp:posOffset>0</wp:posOffset>
            </wp:positionV>
            <wp:extent cx="882650" cy="5651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2698" cy="565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8E2999">
      <w:pPr>
        <w:pStyle w:val="2"/>
        <w:spacing w:line="333" w:lineRule="auto"/>
        <w:rPr>
          <w:sz w:val="21"/>
        </w:rPr>
      </w:pPr>
    </w:p>
    <w:p w14:paraId="315EF826">
      <w:pPr>
        <w:pStyle w:val="2"/>
        <w:spacing w:line="333" w:lineRule="auto"/>
        <w:rPr>
          <w:sz w:val="21"/>
        </w:rPr>
      </w:pPr>
    </w:p>
    <w:p w14:paraId="17BCDAC3">
      <w:pPr>
        <w:pStyle w:val="2"/>
        <w:spacing w:before="138" w:line="198" w:lineRule="auto"/>
        <w:ind w:left="319"/>
        <w:outlineLvl w:val="0"/>
        <w:rPr>
          <w:sz w:val="48"/>
          <w:szCs w:val="48"/>
        </w:rPr>
      </w:pPr>
      <w:r>
        <w:rPr>
          <w:b/>
          <w:bCs/>
          <w:spacing w:val="-6"/>
          <w:sz w:val="48"/>
          <w:szCs w:val="48"/>
        </w:rPr>
        <w:t>HOLE</w:t>
      </w:r>
      <w:r>
        <w:rPr>
          <w:b/>
          <w:bCs/>
          <w:spacing w:val="71"/>
          <w:sz w:val="48"/>
          <w:szCs w:val="48"/>
        </w:rPr>
        <w:t xml:space="preserve"> </w:t>
      </w:r>
      <w:r>
        <w:rPr>
          <w:b/>
          <w:bCs/>
          <w:spacing w:val="-6"/>
          <w:sz w:val="48"/>
          <w:szCs w:val="48"/>
        </w:rPr>
        <w:t>OPENER</w:t>
      </w:r>
    </w:p>
    <w:p w14:paraId="7F2A5498">
      <w:pPr>
        <w:pStyle w:val="2"/>
        <w:spacing w:before="222" w:line="488" w:lineRule="auto"/>
        <w:ind w:left="319" w:right="3950"/>
      </w:pPr>
      <w:r>
        <w:rPr>
          <w:spacing w:val="-2"/>
        </w:rPr>
        <w:t>Date:From</w:t>
      </w:r>
      <w:r>
        <w:rPr>
          <w:spacing w:val="35"/>
          <w:w w:val="101"/>
        </w:rPr>
        <w:t xml:space="preserve"> </w:t>
      </w:r>
      <w:r>
        <w:rPr>
          <w:spacing w:val="-2"/>
        </w:rPr>
        <w:t>Dec.2024</w:t>
      </w:r>
      <w:r>
        <w:rPr>
          <w:spacing w:val="16"/>
          <w:w w:val="101"/>
        </w:rPr>
        <w:t xml:space="preserve"> </w:t>
      </w:r>
      <w:r>
        <w:rPr>
          <w:spacing w:val="-2"/>
        </w:rPr>
        <w:t>to</w:t>
      </w:r>
      <w:r>
        <w:rPr>
          <w:spacing w:val="19"/>
        </w:rPr>
        <w:t xml:space="preserve"> </w:t>
      </w:r>
      <w:r>
        <w:rPr>
          <w:spacing w:val="-2"/>
        </w:rPr>
        <w:t>Jan.2025</w:t>
      </w:r>
      <w:r>
        <w:t xml:space="preserve"> </w:t>
      </w:r>
      <w:r>
        <w:rPr>
          <w:spacing w:val="-1"/>
        </w:rPr>
        <w:t>Well</w:t>
      </w:r>
      <w:r>
        <w:rPr>
          <w:rFonts w:hint="eastAsia" w:eastAsia="宋体"/>
          <w:spacing w:val="-1"/>
          <w:lang w:val="en-US" w:eastAsia="zh-CN"/>
        </w:rPr>
        <w:t xml:space="preserve"> </w:t>
      </w:r>
      <w:r>
        <w:rPr>
          <w:spacing w:val="-1"/>
        </w:rPr>
        <w:t>Location:Indonesia</w:t>
      </w:r>
    </w:p>
    <w:p w14:paraId="0767CE11">
      <w:pPr>
        <w:pStyle w:val="2"/>
        <w:spacing w:before="127" w:line="492" w:lineRule="auto"/>
        <w:ind w:left="319" w:right="5140"/>
      </w:pPr>
      <w:r>
        <w:rPr>
          <w:spacing w:val="-2"/>
        </w:rPr>
        <w:t>Type:Fixed Cutter</w:t>
      </w:r>
      <w:r>
        <w:rPr>
          <w:spacing w:val="29"/>
          <w:w w:val="101"/>
        </w:rPr>
        <w:t xml:space="preserve"> </w:t>
      </w:r>
      <w:r>
        <w:rPr>
          <w:spacing w:val="-2"/>
        </w:rPr>
        <w:t>HO</w:t>
      </w:r>
      <w:r>
        <w:t xml:space="preserve"> </w:t>
      </w:r>
      <w:r>
        <w:rPr>
          <w:spacing w:val="-1"/>
        </w:rPr>
        <w:t>Ty S/N:186305</w:t>
      </w:r>
    </w:p>
    <w:p w14:paraId="7A0367E9">
      <w:pPr>
        <w:pStyle w:val="2"/>
        <w:spacing w:before="13" w:line="314" w:lineRule="exact"/>
        <w:ind w:left="319"/>
      </w:pPr>
      <w:r>
        <w:rPr>
          <w:spacing w:val="-2"/>
          <w:position w:val="1"/>
        </w:rPr>
        <w:t>Size:8.50"</w:t>
      </w:r>
    </w:p>
    <w:p w14:paraId="55179B98">
      <w:pPr>
        <w:pStyle w:val="2"/>
        <w:spacing w:before="251" w:line="313" w:lineRule="exact"/>
        <w:ind w:left="319"/>
      </w:pPr>
      <w:r>
        <w:rPr>
          <w:spacing w:val="-2"/>
          <w:position w:val="3"/>
        </w:rPr>
        <w:t>Nozzle:5×16(8.5")</w:t>
      </w:r>
    </w:p>
    <w:p w14:paraId="41685CBE">
      <w:pPr>
        <w:pStyle w:val="2"/>
        <w:spacing w:before="267" w:line="313" w:lineRule="exact"/>
        <w:ind w:left="319"/>
      </w:pPr>
      <w:r>
        <w:rPr>
          <w:spacing w:val="-1"/>
          <w:position w:val="3"/>
        </w:rPr>
        <w:t>TFA:0.982 sq.in(8.5")</w:t>
      </w:r>
    </w:p>
    <w:p w14:paraId="6676A9C7">
      <w:pPr>
        <w:pStyle w:val="2"/>
        <w:spacing w:before="256" w:line="499" w:lineRule="auto"/>
        <w:ind w:left="319" w:right="6058"/>
      </w:pPr>
      <w:r>
        <w:rPr>
          <w:spacing w:val="-2"/>
        </w:rPr>
        <w:t>Length:5.7</w:t>
      </w:r>
      <w:r>
        <w:rPr>
          <w:spacing w:val="55"/>
        </w:rPr>
        <w:t xml:space="preserve"> </w:t>
      </w:r>
      <w:r>
        <w:rPr>
          <w:spacing w:val="-2"/>
        </w:rPr>
        <w:t>ft</w:t>
      </w:r>
      <w:r>
        <w:t xml:space="preserve"> </w:t>
      </w:r>
      <w:r>
        <w:rPr>
          <w:spacing w:val="-3"/>
        </w:rPr>
        <w:t>Used:RR2</w:t>
      </w:r>
    </w:p>
    <w:p w14:paraId="1E666A30">
      <w:pPr>
        <w:pStyle w:val="2"/>
        <w:spacing w:before="140" w:line="198" w:lineRule="auto"/>
        <w:ind w:left="319"/>
      </w:pPr>
      <w:r>
        <w:rPr>
          <w:spacing w:val="-3"/>
        </w:rPr>
        <w:t>Dull</w:t>
      </w:r>
      <w:r>
        <w:rPr>
          <w:spacing w:val="14"/>
        </w:rPr>
        <w:t xml:space="preserve">  </w:t>
      </w:r>
      <w:r>
        <w:rPr>
          <w:spacing w:val="-3"/>
        </w:rPr>
        <w:t>Grading:</w:t>
      </w:r>
    </w:p>
    <w:p w14:paraId="7970E052">
      <w:pPr>
        <w:pStyle w:val="2"/>
        <w:spacing w:line="261" w:lineRule="auto"/>
        <w:rPr>
          <w:sz w:val="21"/>
        </w:rPr>
      </w:pPr>
    </w:p>
    <w:p w14:paraId="2A3B35D2">
      <w:pPr>
        <w:pStyle w:val="2"/>
        <w:spacing w:before="66" w:line="514" w:lineRule="auto"/>
        <w:ind w:left="319" w:right="4623"/>
      </w:pPr>
      <w:r>
        <w:rPr>
          <w:spacing w:val="-1"/>
        </w:rPr>
        <w:t>In:0-0-NO-A-X-IN-NO</w:t>
      </w:r>
      <w:r>
        <w:rPr>
          <w:spacing w:val="-2"/>
        </w:rPr>
        <w:t>-TD</w:t>
      </w:r>
      <w:r>
        <w:t xml:space="preserve">    </w:t>
      </w:r>
      <w:r>
        <w:rPr>
          <w:spacing w:val="-1"/>
        </w:rPr>
        <w:t>Out:0-0-NO-A-X-IN-NO-TD</w:t>
      </w:r>
    </w:p>
    <w:p w14:paraId="3ED81F29">
      <w:pPr>
        <w:pStyle w:val="2"/>
        <w:spacing w:line="336" w:lineRule="auto"/>
        <w:rPr>
          <w:sz w:val="21"/>
        </w:rPr>
      </w:pPr>
    </w:p>
    <w:p w14:paraId="6BFD7C28">
      <w:pPr>
        <w:pStyle w:val="2"/>
        <w:spacing w:line="337" w:lineRule="auto"/>
        <w:rPr>
          <w:sz w:val="21"/>
        </w:rPr>
      </w:pPr>
    </w:p>
    <w:p w14:paraId="7926D3FF">
      <w:pPr>
        <w:pStyle w:val="2"/>
        <w:spacing w:before="84" w:line="198" w:lineRule="auto"/>
        <w:rPr>
          <w:sz w:val="29"/>
          <w:szCs w:val="29"/>
        </w:rPr>
      </w:pPr>
      <w:r>
        <w:rPr>
          <w:b/>
          <w:bCs/>
          <w:spacing w:val="-3"/>
          <w:sz w:val="29"/>
          <w:szCs w:val="29"/>
        </w:rPr>
        <w:t>HOLE</w:t>
      </w:r>
      <w:r>
        <w:rPr>
          <w:b/>
          <w:bCs/>
          <w:spacing w:val="42"/>
          <w:sz w:val="29"/>
          <w:szCs w:val="29"/>
        </w:rPr>
        <w:t xml:space="preserve"> </w:t>
      </w:r>
      <w:r>
        <w:rPr>
          <w:b/>
          <w:bCs/>
          <w:spacing w:val="-3"/>
          <w:sz w:val="29"/>
          <w:szCs w:val="29"/>
        </w:rPr>
        <w:t>OPENER</w:t>
      </w:r>
      <w:r>
        <w:rPr>
          <w:b/>
          <w:bCs/>
          <w:spacing w:val="41"/>
          <w:sz w:val="29"/>
          <w:szCs w:val="29"/>
        </w:rPr>
        <w:t xml:space="preserve"> </w:t>
      </w:r>
      <w:r>
        <w:rPr>
          <w:b/>
          <w:bCs/>
          <w:spacing w:val="-3"/>
          <w:sz w:val="29"/>
          <w:szCs w:val="29"/>
        </w:rPr>
        <w:t>INTRODCUTION</w:t>
      </w:r>
    </w:p>
    <w:p w14:paraId="2CEA2532">
      <w:pPr>
        <w:pStyle w:val="2"/>
        <w:spacing w:line="349" w:lineRule="auto"/>
        <w:rPr>
          <w:sz w:val="21"/>
        </w:rPr>
      </w:pPr>
    </w:p>
    <w:p w14:paraId="07E6E1C0">
      <w:pPr>
        <w:pStyle w:val="2"/>
        <w:spacing w:before="66" w:line="316" w:lineRule="auto"/>
        <w:ind w:left="479" w:right="643" w:hanging="479"/>
      </w:pPr>
      <w:r>
        <w:rPr>
          <w:spacing w:val="-2"/>
        </w:rPr>
        <w:t>●</w:t>
      </w:r>
      <w:r>
        <w:rPr>
          <w:spacing w:val="33"/>
        </w:rPr>
        <w:t xml:space="preserve"> </w:t>
      </w:r>
      <w:r>
        <w:rPr>
          <w:spacing w:val="-2"/>
        </w:rPr>
        <w:t>All</w:t>
      </w:r>
      <w:r>
        <w:rPr>
          <w:spacing w:val="34"/>
        </w:rPr>
        <w:t xml:space="preserve"> </w:t>
      </w:r>
      <w:r>
        <w:rPr>
          <w:spacing w:val="-2"/>
        </w:rPr>
        <w:t>the</w:t>
      </w:r>
      <w:r>
        <w:rPr>
          <w:spacing w:val="36"/>
          <w:w w:val="101"/>
        </w:rPr>
        <w:t xml:space="preserve"> </w:t>
      </w:r>
      <w:r>
        <w:rPr>
          <w:spacing w:val="-2"/>
        </w:rPr>
        <w:t>size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25"/>
          <w:w w:val="101"/>
        </w:rPr>
        <w:t xml:space="preserve"> </w:t>
      </w:r>
      <w:r>
        <w:rPr>
          <w:spacing w:val="-2"/>
        </w:rPr>
        <w:t>the</w:t>
      </w:r>
      <w:r>
        <w:rPr>
          <w:spacing w:val="47"/>
          <w:w w:val="101"/>
        </w:rPr>
        <w:t xml:space="preserve"> </w:t>
      </w:r>
      <w:r>
        <w:rPr>
          <w:spacing w:val="-2"/>
        </w:rPr>
        <w:t>Hole</w:t>
      </w:r>
      <w:r>
        <w:rPr>
          <w:spacing w:val="40"/>
          <w:w w:val="101"/>
        </w:rPr>
        <w:t xml:space="preserve"> </w:t>
      </w:r>
      <w:r>
        <w:rPr>
          <w:spacing w:val="-2"/>
        </w:rPr>
        <w:t>Opener</w:t>
      </w:r>
      <w:r>
        <w:rPr>
          <w:spacing w:val="35"/>
        </w:rPr>
        <w:t xml:space="preserve"> </w:t>
      </w:r>
      <w:r>
        <w:rPr>
          <w:spacing w:val="-2"/>
        </w:rPr>
        <w:t>can</w:t>
      </w:r>
      <w:r>
        <w:rPr>
          <w:spacing w:val="44"/>
          <w:w w:val="101"/>
        </w:rPr>
        <w:t xml:space="preserve"> </w:t>
      </w:r>
      <w:r>
        <w:rPr>
          <w:spacing w:val="-2"/>
        </w:rPr>
        <w:t>be</w:t>
      </w:r>
      <w:r>
        <w:rPr>
          <w:spacing w:val="45"/>
        </w:rPr>
        <w:t xml:space="preserve"> </w:t>
      </w:r>
      <w:r>
        <w:rPr>
          <w:spacing w:val="-2"/>
        </w:rPr>
        <w:t>manufactured,customized</w:t>
      </w:r>
      <w:r>
        <w:t xml:space="preserve"> </w:t>
      </w:r>
    </w:p>
    <w:p w14:paraId="1B291B53">
      <w:pPr>
        <w:pStyle w:val="2"/>
        <w:spacing w:before="66" w:line="316" w:lineRule="auto"/>
        <w:ind w:left="479" w:right="643" w:hanging="479"/>
      </w:pPr>
      <w:r>
        <w:rPr>
          <w:spacing w:val="-1"/>
        </w:rPr>
        <w:t>as</w:t>
      </w:r>
      <w:r>
        <w:rPr>
          <w:spacing w:val="24"/>
          <w:w w:val="101"/>
        </w:rPr>
        <w:t xml:space="preserve"> </w:t>
      </w:r>
      <w:r>
        <w:rPr>
          <w:spacing w:val="-1"/>
        </w:rPr>
        <w:t>per operation</w:t>
      </w:r>
      <w:r>
        <w:rPr>
          <w:spacing w:val="23"/>
          <w:w w:val="101"/>
        </w:rPr>
        <w:t xml:space="preserve"> </w:t>
      </w:r>
      <w:r>
        <w:rPr>
          <w:spacing w:val="-1"/>
        </w:rPr>
        <w:t>requireme</w:t>
      </w:r>
      <w:r>
        <w:rPr>
          <w:spacing w:val="-2"/>
        </w:rPr>
        <w:t>nts.</w:t>
      </w:r>
    </w:p>
    <w:p w14:paraId="76154912">
      <w:pPr>
        <w:pStyle w:val="2"/>
        <w:spacing w:before="251" w:line="317" w:lineRule="auto"/>
        <w:ind w:left="479" w:right="753" w:hanging="479"/>
      </w:pPr>
      <w:r>
        <w:rPr>
          <w:spacing w:val="-2"/>
        </w:rPr>
        <w:t>●</w:t>
      </w:r>
      <w:r>
        <w:rPr>
          <w:rFonts w:hint="eastAsia" w:eastAsia="宋体"/>
          <w:spacing w:val="-2"/>
          <w:lang w:val="en-US" w:eastAsia="zh-CN"/>
        </w:rPr>
        <w:t xml:space="preserve"> </w:t>
      </w:r>
      <w:r>
        <w:rPr>
          <w:spacing w:val="-3"/>
        </w:rPr>
        <w:t>Integrated</w:t>
      </w:r>
      <w:r>
        <w:rPr>
          <w:spacing w:val="21"/>
          <w:w w:val="101"/>
        </w:rPr>
        <w:t xml:space="preserve"> </w:t>
      </w:r>
      <w:r>
        <w:rPr>
          <w:spacing w:val="-3"/>
        </w:rPr>
        <w:t>Structure with</w:t>
      </w:r>
      <w:r>
        <w:rPr>
          <w:spacing w:val="26"/>
        </w:rPr>
        <w:t xml:space="preserve"> </w:t>
      </w:r>
      <w:r>
        <w:rPr>
          <w:spacing w:val="-3"/>
        </w:rPr>
        <w:t>no</w:t>
      </w:r>
      <w:r>
        <w:rPr>
          <w:spacing w:val="26"/>
        </w:rPr>
        <w:t xml:space="preserve"> </w:t>
      </w:r>
      <w:r>
        <w:rPr>
          <w:spacing w:val="-3"/>
        </w:rPr>
        <w:t>moving</w:t>
      </w:r>
      <w:r>
        <w:rPr>
          <w:spacing w:val="26"/>
        </w:rPr>
        <w:t xml:space="preserve"> </w:t>
      </w:r>
      <w:r>
        <w:rPr>
          <w:spacing w:val="-3"/>
        </w:rPr>
        <w:t>parts,simple</w:t>
      </w:r>
      <w:r>
        <w:rPr>
          <w:spacing w:val="18"/>
        </w:rPr>
        <w:t xml:space="preserve"> </w:t>
      </w:r>
      <w:r>
        <w:rPr>
          <w:spacing w:val="-3"/>
        </w:rPr>
        <w:t>operation</w:t>
      </w:r>
      <w:r>
        <w:rPr>
          <w:spacing w:val="19"/>
          <w:w w:val="101"/>
        </w:rPr>
        <w:t xml:space="preserve"> </w:t>
      </w:r>
      <w:r>
        <w:rPr>
          <w:spacing w:val="-3"/>
        </w:rPr>
        <w:t>and</w:t>
      </w:r>
      <w:r>
        <w:t xml:space="preserve"> </w:t>
      </w:r>
    </w:p>
    <w:p w14:paraId="1CC811CD">
      <w:pPr>
        <w:pStyle w:val="2"/>
        <w:spacing w:before="251" w:line="317" w:lineRule="auto"/>
        <w:ind w:left="479" w:right="753" w:hanging="479"/>
      </w:pPr>
      <w:r>
        <w:rPr>
          <w:spacing w:val="-2"/>
        </w:rPr>
        <w:t>reliability.</w:t>
      </w:r>
    </w:p>
    <w:p w14:paraId="71EEA00A">
      <w:pPr>
        <w:pStyle w:val="2"/>
        <w:spacing w:before="276" w:line="297" w:lineRule="auto"/>
        <w:ind w:left="479" w:right="1614" w:hanging="479"/>
        <w:rPr>
          <w:spacing w:val="-2"/>
        </w:rPr>
      </w:pPr>
      <w:r>
        <w:rPr>
          <w:spacing w:val="-2"/>
        </w:rPr>
        <w:t>●</w:t>
      </w:r>
      <w:r>
        <w:rPr>
          <w:rFonts w:hint="eastAsia" w:eastAsia="宋体"/>
          <w:spacing w:val="-2"/>
          <w:lang w:val="en-US" w:eastAsia="zh-CN"/>
        </w:rPr>
        <w:t xml:space="preserve"> </w:t>
      </w:r>
      <w:r>
        <w:rPr>
          <w:spacing w:val="-2"/>
        </w:rPr>
        <w:t>Achieve</w:t>
      </w:r>
      <w:r>
        <w:rPr>
          <w:spacing w:val="49"/>
          <w:w w:val="101"/>
        </w:rPr>
        <w:t xml:space="preserve"> </w:t>
      </w:r>
      <w:r>
        <w:rPr>
          <w:spacing w:val="-2"/>
        </w:rPr>
        <w:t>the</w:t>
      </w:r>
      <w:r>
        <w:rPr>
          <w:spacing w:val="54"/>
        </w:rPr>
        <w:t xml:space="preserve"> </w:t>
      </w:r>
      <w:r>
        <w:rPr>
          <w:spacing w:val="-2"/>
        </w:rPr>
        <w:t>effect</w:t>
      </w:r>
      <w:r>
        <w:rPr>
          <w:spacing w:val="53"/>
          <w:w w:val="101"/>
        </w:rPr>
        <w:t xml:space="preserve"> </w:t>
      </w:r>
      <w:r>
        <w:rPr>
          <w:spacing w:val="-2"/>
        </w:rPr>
        <w:t>as</w:t>
      </w:r>
      <w:r>
        <w:rPr>
          <w:spacing w:val="60"/>
          <w:w w:val="101"/>
        </w:rPr>
        <w:t xml:space="preserve"> </w:t>
      </w:r>
      <w:r>
        <w:rPr>
          <w:spacing w:val="-2"/>
        </w:rPr>
        <w:t>no</w:t>
      </w:r>
      <w:r>
        <w:rPr>
          <w:rFonts w:hint="eastAsia" w:eastAsia="宋体"/>
          <w:spacing w:val="-2"/>
          <w:lang w:val="en-US" w:eastAsia="zh-CN"/>
        </w:rPr>
        <w:t>r</w:t>
      </w:r>
      <w:r>
        <w:rPr>
          <w:spacing w:val="-2"/>
        </w:rPr>
        <w:t>mal</w:t>
      </w:r>
      <w:r>
        <w:rPr>
          <w:spacing w:val="61"/>
        </w:rPr>
        <w:t xml:space="preserve"> </w:t>
      </w:r>
      <w:r>
        <w:rPr>
          <w:spacing w:val="-2"/>
        </w:rPr>
        <w:t>hole</w:t>
      </w:r>
      <w:r>
        <w:rPr>
          <w:spacing w:val="53"/>
        </w:rPr>
        <w:t xml:space="preserve"> </w:t>
      </w:r>
      <w:r>
        <w:rPr>
          <w:spacing w:val="-2"/>
        </w:rPr>
        <w:t>opener</w:t>
      </w:r>
      <w:r>
        <w:rPr>
          <w:spacing w:val="50"/>
        </w:rPr>
        <w:t xml:space="preserve"> </w:t>
      </w:r>
      <w:r>
        <w:rPr>
          <w:spacing w:val="-2"/>
        </w:rPr>
        <w:t>during</w:t>
      </w:r>
    </w:p>
    <w:p w14:paraId="22C6E358">
      <w:pPr>
        <w:pStyle w:val="2"/>
        <w:spacing w:before="276" w:line="297" w:lineRule="auto"/>
        <w:ind w:left="479" w:right="1614" w:hanging="479"/>
      </w:pPr>
      <w:bookmarkStart w:id="0" w:name="_GoBack"/>
      <w:bookmarkEnd w:id="0"/>
      <w:r>
        <w:rPr>
          <w:spacing w:val="-2"/>
        </w:rPr>
        <w:t>dril</w:t>
      </w:r>
      <w:r>
        <w:rPr>
          <w:rFonts w:hint="eastAsia" w:eastAsia="宋体"/>
          <w:spacing w:val="-2"/>
          <w:lang w:val="en-US" w:eastAsia="zh-CN"/>
        </w:rPr>
        <w:t>l</w:t>
      </w:r>
      <w:r>
        <w:rPr>
          <w:spacing w:val="-2"/>
        </w:rPr>
        <w:t>ing</w:t>
      </w:r>
      <w:r>
        <w:t xml:space="preserve"> </w:t>
      </w:r>
      <w:r>
        <w:rPr>
          <w:spacing w:val="-1"/>
        </w:rPr>
        <w:t>operation,reducing</w:t>
      </w:r>
      <w:r>
        <w:rPr>
          <w:spacing w:val="28"/>
        </w:rPr>
        <w:t xml:space="preserve"> </w:t>
      </w:r>
      <w:r>
        <w:rPr>
          <w:spacing w:val="-1"/>
        </w:rPr>
        <w:t>NPT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nd</w:t>
      </w:r>
      <w:r>
        <w:rPr>
          <w:spacing w:val="18"/>
        </w:rPr>
        <w:t xml:space="preserve"> </w:t>
      </w:r>
      <w:r>
        <w:rPr>
          <w:spacing w:val="-2"/>
        </w:rPr>
        <w:t>drilling</w:t>
      </w:r>
      <w:r>
        <w:rPr>
          <w:spacing w:val="18"/>
          <w:w w:val="101"/>
        </w:rPr>
        <w:t xml:space="preserve"> </w:t>
      </w:r>
      <w:r>
        <w:rPr>
          <w:spacing w:val="-2"/>
        </w:rPr>
        <w:t>costs.</w:t>
      </w:r>
    </w:p>
    <w:p w14:paraId="5D0505D2">
      <w:pPr>
        <w:pStyle w:val="2"/>
        <w:spacing w:line="267" w:lineRule="auto"/>
        <w:rPr>
          <w:sz w:val="21"/>
        </w:rPr>
      </w:pPr>
    </w:p>
    <w:p w14:paraId="1CAC12BD">
      <w:pPr>
        <w:pStyle w:val="2"/>
        <w:spacing w:before="66" w:line="316" w:lineRule="auto"/>
        <w:ind w:left="479" w:right="815" w:hanging="479"/>
        <w:rPr>
          <w:spacing w:val="54"/>
          <w:w w:val="101"/>
        </w:rPr>
      </w:pPr>
      <w:r>
        <w:rPr>
          <w:spacing w:val="-2"/>
        </w:rPr>
        <w:t>●</w:t>
      </w:r>
      <w:r>
        <w:rPr>
          <w:rFonts w:hint="eastAsia" w:eastAsia="宋体"/>
          <w:spacing w:val="-2"/>
          <w:lang w:val="en-US" w:eastAsia="zh-CN"/>
        </w:rPr>
        <w:t xml:space="preserve"> </w:t>
      </w:r>
      <w:r>
        <w:rPr>
          <w:spacing w:val="-2"/>
        </w:rPr>
        <w:t>Optimize</w:t>
      </w:r>
      <w:r>
        <w:rPr>
          <w:spacing w:val="56"/>
          <w:w w:val="101"/>
        </w:rPr>
        <w:t xml:space="preserve"> </w:t>
      </w:r>
      <w:r>
        <w:rPr>
          <w:spacing w:val="-2"/>
        </w:rPr>
        <w:t>the</w:t>
      </w:r>
      <w:r>
        <w:rPr>
          <w:spacing w:val="48"/>
          <w:w w:val="101"/>
        </w:rPr>
        <w:t xml:space="preserve"> </w:t>
      </w:r>
      <w:r>
        <w:rPr>
          <w:spacing w:val="-2"/>
        </w:rPr>
        <w:t>force  balance</w:t>
      </w:r>
      <w:r>
        <w:rPr>
          <w:spacing w:val="54"/>
          <w:w w:val="101"/>
        </w:rPr>
        <w:t xml:space="preserve"> </w:t>
      </w:r>
      <w:r>
        <w:rPr>
          <w:spacing w:val="-2"/>
        </w:rPr>
        <w:t>design  by  using  professional</w:t>
      </w:r>
      <w:r>
        <w:rPr>
          <w:spacing w:val="54"/>
          <w:w w:val="101"/>
        </w:rPr>
        <w:t xml:space="preserve"> </w:t>
      </w:r>
    </w:p>
    <w:p w14:paraId="1464FB8C">
      <w:pPr>
        <w:pStyle w:val="2"/>
        <w:spacing w:before="66" w:line="316" w:lineRule="auto"/>
        <w:ind w:left="479" w:right="815" w:hanging="479"/>
        <w:rPr>
          <w:spacing w:val="15"/>
        </w:rPr>
      </w:pPr>
      <w:r>
        <w:rPr>
          <w:spacing w:val="-2"/>
        </w:rPr>
        <w:t>design</w:t>
      </w:r>
      <w:r>
        <w:t xml:space="preserve"> software,minimizing the impact</w:t>
      </w:r>
      <w:r>
        <w:rPr>
          <w:spacing w:val="-1"/>
        </w:rPr>
        <w:t xml:space="preserve"> damage caused by</w:t>
      </w:r>
      <w:r>
        <w:rPr>
          <w:spacing w:val="15"/>
        </w:rPr>
        <w:t xml:space="preserve"> </w:t>
      </w:r>
    </w:p>
    <w:p w14:paraId="53D25361">
      <w:pPr>
        <w:pStyle w:val="2"/>
        <w:spacing w:before="66" w:line="316" w:lineRule="auto"/>
        <w:ind w:left="479" w:right="815" w:hanging="479"/>
      </w:pPr>
      <w:r>
        <w:rPr>
          <w:spacing w:val="-1"/>
        </w:rPr>
        <w:t>unbalanced</w:t>
      </w:r>
      <w:r>
        <w:t xml:space="preserve"> </w:t>
      </w:r>
      <w:r>
        <w:rPr>
          <w:spacing w:val="-1"/>
        </w:rPr>
        <w:t>forces</w:t>
      </w:r>
      <w:r>
        <w:rPr>
          <w:spacing w:val="22"/>
          <w:w w:val="101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smooth</w:t>
      </w:r>
      <w:r>
        <w:rPr>
          <w:spacing w:val="22"/>
          <w:w w:val="101"/>
        </w:rPr>
        <w:t xml:space="preserve"> </w:t>
      </w:r>
      <w:r>
        <w:rPr>
          <w:spacing w:val="-1"/>
        </w:rPr>
        <w:t>drilling.</w:t>
      </w:r>
    </w:p>
    <w:sectPr>
      <w:type w:val="continuous"/>
      <w:pgSz w:w="13230" w:h="18710"/>
      <w:pgMar w:top="400" w:right="0" w:bottom="0" w:left="0" w:header="0" w:footer="0" w:gutter="0"/>
      <w:cols w:equalWidth="0" w:num="2">
        <w:col w:w="5441" w:space="100"/>
        <w:col w:w="76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F3C58">
    <w:pPr>
      <w:pStyle w:val="2"/>
      <w:spacing w:line="14" w:lineRule="auto"/>
      <w:rPr>
        <w:sz w:val="2"/>
      </w:rPr>
    </w:pPr>
    <w:r>
      <w:pict>
        <v:shape id="WordPictureWatermark2" o:spid="_x0000_s2049" o:spt="75" type="#_x0000_t75" style="position:absolute;left:0pt;margin-left:0pt;margin-top:0pt;height:935.5pt;width:661.5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E21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90</Words>
  <Characters>635</Characters>
  <TotalTime>2</TotalTime>
  <ScaleCrop>false</ScaleCrop>
  <LinksUpToDate>false</LinksUpToDate>
  <CharactersWithSpaces>729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2025-06-20T15:23:00Z</dcterms:created>
  <dc:creator>10189</dc:creator>
  <cp:lastModifiedBy>WPS_1652240281</cp:lastModifiedBy>
  <dcterms:modified xsi:type="dcterms:W3CDTF">2025-06-20T07:26:00Z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2025-06-20T15:23:37Z</vt:filetime>
  </property>
  <property fmtid="{D5CDD505-2E9C-101B-9397-08002B2CF9AE}" pid="4" name="UsrData">
    <vt:lpwstr>68550c76027b9d001ff17e4fwl</vt:lpwstr>
  </property>
  <property fmtid="{D5CDD505-2E9C-101B-9397-08002B2CF9AE}" pid="5" name="KSOTemplateDocerSaveRecord">
    <vt:lpwstr>eyJoZGlkIjoiNjE4ODg5ZDExOGQzZWMyYzg0YTc4YzAwMzA2NmE2NjAiLCJ1c2VySWQiOiIxMzczOTY3NTEwIn0=</vt:lpwstr>
  </property>
  <property fmtid="{D5CDD505-2E9C-101B-9397-08002B2CF9AE}" pid="6" name="KSOProductBuildVer">
    <vt:lpwstr>2052-12.1.0.21541</vt:lpwstr>
  </property>
  <property fmtid="{D5CDD505-2E9C-101B-9397-08002B2CF9AE}" pid="7" name="ICV">
    <vt:lpwstr>155EF7557C924C4A84FC5841DCCEAEF3_12</vt:lpwstr>
  </property>
</Properties>
</file>